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305D" w:rsidRPr="00430D44" w:rsidRDefault="005A305D" w:rsidP="00430D44">
      <w:pPr>
        <w:jc w:val="both"/>
        <w:rPr>
          <w:rFonts w:cs="B Nazanin"/>
          <w:b/>
          <w:bCs/>
          <w:sz w:val="24"/>
          <w:szCs w:val="24"/>
          <w:rtl/>
        </w:rPr>
      </w:pPr>
      <w:bookmarkStart w:id="0" w:name="_GoBack"/>
      <w:bookmarkEnd w:id="0"/>
      <w:r w:rsidRPr="00430D44">
        <w:rPr>
          <w:rFonts w:cs="B Nazanin" w:hint="cs"/>
          <w:b/>
          <w:bCs/>
          <w:sz w:val="24"/>
          <w:szCs w:val="24"/>
          <w:rtl/>
        </w:rPr>
        <w:t xml:space="preserve">روز پنجم: سالمند و مشارکت اجتماعی </w:t>
      </w:r>
    </w:p>
    <w:p w:rsidR="005A305D" w:rsidRPr="00430D44" w:rsidRDefault="005A305D" w:rsidP="00430D44">
      <w:pPr>
        <w:shd w:val="clear" w:color="auto" w:fill="FFFFFF"/>
        <w:jc w:val="both"/>
        <w:textAlignment w:val="baseline"/>
        <w:rPr>
          <w:rFonts w:cs="B Nazanin"/>
          <w:b/>
          <w:bCs/>
          <w:sz w:val="24"/>
          <w:szCs w:val="24"/>
          <w:rtl/>
        </w:rPr>
      </w:pPr>
      <w:r w:rsidRPr="00430D44">
        <w:rPr>
          <w:rFonts w:ascii="Yekan_Bakh" w:hAnsi="Yekan_Bakh" w:cs="B Nazanin"/>
          <w:color w:val="333333"/>
          <w:sz w:val="24"/>
          <w:szCs w:val="24"/>
          <w:shd w:val="clear" w:color="auto" w:fill="FFFFFF"/>
          <w:rtl/>
        </w:rPr>
        <w:t>موضوع</w:t>
      </w:r>
      <w:r w:rsidRPr="00430D44">
        <w:rPr>
          <w:rFonts w:ascii="Cambria" w:hAnsi="Cambria" w:cs="Cambria" w:hint="cs"/>
          <w:color w:val="333333"/>
          <w:sz w:val="24"/>
          <w:szCs w:val="24"/>
          <w:shd w:val="clear" w:color="auto" w:fill="FFFFFF"/>
          <w:rtl/>
        </w:rPr>
        <w:t> </w:t>
      </w:r>
      <w:r w:rsidRPr="00430D44">
        <w:rPr>
          <w:rStyle w:val="Strong"/>
          <w:rFonts w:ascii="Yekan_Bakh" w:hAnsi="Yekan_Bakh" w:cs="B Nazanin"/>
          <w:color w:val="333333"/>
          <w:sz w:val="24"/>
          <w:szCs w:val="24"/>
          <w:bdr w:val="none" w:sz="0" w:space="0" w:color="auto" w:frame="1"/>
          <w:shd w:val="clear" w:color="auto" w:fill="FFFFFF"/>
          <w:rtl/>
        </w:rPr>
        <w:t>مشارکت اجتماعی سالمندان</w:t>
      </w:r>
      <w:r w:rsidRPr="00430D44">
        <w:rPr>
          <w:rFonts w:ascii="Cambria" w:hAnsi="Cambria" w:cs="Cambria" w:hint="cs"/>
          <w:color w:val="333333"/>
          <w:sz w:val="24"/>
          <w:szCs w:val="24"/>
          <w:shd w:val="clear" w:color="auto" w:fill="FFFFFF"/>
          <w:rtl/>
        </w:rPr>
        <w:t> </w:t>
      </w:r>
      <w:r w:rsidRPr="00430D44">
        <w:rPr>
          <w:rFonts w:ascii="Yekan_Bakh" w:hAnsi="Yekan_Bakh" w:cs="B Nazanin" w:hint="cs"/>
          <w:color w:val="333333"/>
          <w:sz w:val="24"/>
          <w:szCs w:val="24"/>
          <w:shd w:val="clear" w:color="auto" w:fill="FFFFFF"/>
          <w:rtl/>
        </w:rPr>
        <w:t>به</w:t>
      </w:r>
      <w:r w:rsidRPr="00430D44">
        <w:rPr>
          <w:rFonts w:ascii="Yekan_Bakh" w:hAnsi="Yekan_Bakh" w:cs="B Nazanin"/>
          <w:color w:val="333333"/>
          <w:sz w:val="24"/>
          <w:szCs w:val="24"/>
          <w:shd w:val="clear" w:color="auto" w:fill="FFFFFF"/>
          <w:rtl/>
        </w:rPr>
        <w:t xml:space="preserve"> </w:t>
      </w:r>
      <w:r w:rsidRPr="00430D44">
        <w:rPr>
          <w:rFonts w:ascii="Yekan_Bakh" w:hAnsi="Yekan_Bakh" w:cs="B Nazanin" w:hint="cs"/>
          <w:color w:val="333333"/>
          <w:sz w:val="24"/>
          <w:szCs w:val="24"/>
          <w:shd w:val="clear" w:color="auto" w:fill="FFFFFF"/>
          <w:rtl/>
        </w:rPr>
        <w:t>عنوان</w:t>
      </w:r>
      <w:r w:rsidRPr="00430D44">
        <w:rPr>
          <w:rFonts w:ascii="Yekan_Bakh" w:hAnsi="Yekan_Bakh" w:cs="B Nazanin"/>
          <w:color w:val="333333"/>
          <w:sz w:val="24"/>
          <w:szCs w:val="24"/>
          <w:shd w:val="clear" w:color="auto" w:fill="FFFFFF"/>
          <w:rtl/>
        </w:rPr>
        <w:t xml:space="preserve"> یکی از عوامل کلیدی برای حفظ سلامت جسمی، روانی و اجتماعی این گروه سنی اهمیت ویژه‌ای یافته است.</w:t>
      </w:r>
      <w:r w:rsidRPr="00430D44">
        <w:rPr>
          <w:rFonts w:ascii="inherit" w:eastAsia="Times New Roman" w:hAnsi="inherit" w:cs="B Nazanin"/>
          <w:b/>
          <w:bCs/>
          <w:color w:val="333333"/>
          <w:sz w:val="24"/>
          <w:szCs w:val="24"/>
          <w:bdr w:val="none" w:sz="0" w:space="0" w:color="auto" w:frame="1"/>
          <w:rtl/>
        </w:rPr>
        <w:t xml:space="preserve"> مشارکت اجتماعی سالمندان</w:t>
      </w:r>
      <w:r w:rsidRPr="00430D44">
        <w:rPr>
          <w:rFonts w:ascii="Cambria" w:eastAsia="Times New Roman" w:hAnsi="Cambria" w:cs="Cambria" w:hint="cs"/>
          <w:color w:val="333333"/>
          <w:sz w:val="24"/>
          <w:szCs w:val="24"/>
          <w:rtl/>
        </w:rPr>
        <w:t> </w:t>
      </w:r>
      <w:r w:rsidRPr="00430D44">
        <w:rPr>
          <w:rFonts w:ascii="Yekan_Bakh" w:eastAsia="Times New Roman" w:hAnsi="Yekan_Bakh" w:cs="B Nazanin"/>
          <w:color w:val="333333"/>
          <w:sz w:val="24"/>
          <w:szCs w:val="24"/>
          <w:rtl/>
        </w:rPr>
        <w:t>به معنای حضور فعال و موثر افراد سالمند در فعالیت‌های اجتماعی، فرهنگی، اقتصادی، سیاسی و داوطلبانه است که به حفظ حس ارزشمندی، استقلال و تعلق اجتماعی آن‌ها کمک می‌کند. این مشارکت می‌تواند از طریق عضویت در گروه‌های محلی، شرکت در کلاس‌ها و کارگاه‌های آموزشی، فعالیت‌های داوطلبانه و حضور در محافل اجتماعی صورت گیرد</w:t>
      </w:r>
      <w:r w:rsidRPr="00430D44">
        <w:rPr>
          <w:rFonts w:ascii="Yekan_Bakh" w:eastAsia="Times New Roman" w:hAnsi="Yekan_Bakh" w:cs="B Nazanin"/>
          <w:color w:val="333333"/>
          <w:sz w:val="24"/>
          <w:szCs w:val="24"/>
        </w:rPr>
        <w:t>.</w:t>
      </w:r>
      <w:r w:rsidRPr="00430D44">
        <w:rPr>
          <w:rFonts w:ascii="Yekan_Bakh" w:eastAsia="Times New Roman" w:hAnsi="Yekan_Bakh" w:cs="B Nazanin" w:hint="cs"/>
          <w:color w:val="333333"/>
          <w:sz w:val="24"/>
          <w:szCs w:val="24"/>
          <w:rtl/>
        </w:rPr>
        <w:t xml:space="preserve"> </w:t>
      </w:r>
    </w:p>
    <w:p w:rsidR="005A305D" w:rsidRPr="00430D44" w:rsidRDefault="001218E8" w:rsidP="00430D44">
      <w:pPr>
        <w:shd w:val="clear" w:color="auto" w:fill="FFFFFF"/>
        <w:jc w:val="both"/>
        <w:textAlignment w:val="baseline"/>
        <w:rPr>
          <w:rFonts w:cs="B Nazanin"/>
          <w:b/>
          <w:bCs/>
          <w:sz w:val="24"/>
          <w:szCs w:val="24"/>
          <w:rtl/>
        </w:rPr>
      </w:pPr>
      <w:r w:rsidRPr="00430D44">
        <w:rPr>
          <w:rFonts w:cs="B Nazanin" w:hint="cs"/>
          <w:sz w:val="24"/>
          <w:szCs w:val="24"/>
          <w:rtl/>
        </w:rPr>
        <w:t xml:space="preserve">توسعه </w:t>
      </w:r>
      <w:r w:rsidR="005A305D" w:rsidRPr="00430D44">
        <w:rPr>
          <w:rFonts w:cs="B Nazanin" w:hint="cs"/>
          <w:sz w:val="24"/>
          <w:szCs w:val="24"/>
          <w:rtl/>
        </w:rPr>
        <w:t xml:space="preserve">مشارکت اجتماعی سالمندان از راهبردهای هدف توانمند سازی سالمندان در سند ملی سالمندان است </w:t>
      </w:r>
      <w:r w:rsidRPr="00430D44">
        <w:rPr>
          <w:rFonts w:cs="B Nazanin" w:hint="cs"/>
          <w:sz w:val="24"/>
          <w:szCs w:val="24"/>
          <w:rtl/>
        </w:rPr>
        <w:t>که</w:t>
      </w:r>
      <w:r w:rsidR="005A305D" w:rsidRPr="00430D44">
        <w:rPr>
          <w:rFonts w:cs="B Nazanin" w:hint="cs"/>
          <w:sz w:val="24"/>
          <w:szCs w:val="24"/>
          <w:rtl/>
        </w:rPr>
        <w:t xml:space="preserve"> سیاست های اجرایی</w:t>
      </w:r>
      <w:r w:rsidRPr="00430D44">
        <w:rPr>
          <w:rFonts w:cs="B Nazanin" w:hint="cs"/>
          <w:sz w:val="24"/>
          <w:szCs w:val="24"/>
          <w:rtl/>
        </w:rPr>
        <w:t xml:space="preserve"> آن </w:t>
      </w:r>
      <w:r w:rsidR="005A305D" w:rsidRPr="00430D44">
        <w:rPr>
          <w:rFonts w:cs="B Nazanin" w:hint="cs"/>
          <w:sz w:val="24"/>
          <w:szCs w:val="24"/>
          <w:rtl/>
        </w:rPr>
        <w:t>: مشارکت</w:t>
      </w:r>
      <w:r w:rsidR="005A305D" w:rsidRPr="00430D44">
        <w:rPr>
          <w:rFonts w:cs="B Nazanin"/>
          <w:sz w:val="24"/>
          <w:szCs w:val="24"/>
          <w:rtl/>
        </w:rPr>
        <w:t xml:space="preserve"> </w:t>
      </w:r>
      <w:r w:rsidR="005A305D" w:rsidRPr="00430D44">
        <w:rPr>
          <w:rFonts w:cs="B Nazanin" w:hint="cs"/>
          <w:sz w:val="24"/>
          <w:szCs w:val="24"/>
          <w:rtl/>
        </w:rPr>
        <w:t>سالمندان</w:t>
      </w:r>
      <w:r w:rsidR="005A305D" w:rsidRPr="00430D44">
        <w:rPr>
          <w:rFonts w:cs="B Nazanin"/>
          <w:sz w:val="24"/>
          <w:szCs w:val="24"/>
          <w:rtl/>
        </w:rPr>
        <w:t xml:space="preserve"> </w:t>
      </w:r>
      <w:r w:rsidR="005A305D" w:rsidRPr="00430D44">
        <w:rPr>
          <w:rFonts w:cs="B Nazanin" w:hint="cs"/>
          <w:sz w:val="24"/>
          <w:szCs w:val="24"/>
          <w:rtl/>
        </w:rPr>
        <w:t>در</w:t>
      </w:r>
      <w:r w:rsidR="005A305D" w:rsidRPr="00430D44">
        <w:rPr>
          <w:rFonts w:cs="B Nazanin"/>
          <w:sz w:val="24"/>
          <w:szCs w:val="24"/>
          <w:rtl/>
        </w:rPr>
        <w:t xml:space="preserve"> </w:t>
      </w:r>
      <w:r w:rsidR="005A305D" w:rsidRPr="00430D44">
        <w:rPr>
          <w:rFonts w:cs="B Nazanin" w:hint="cs"/>
          <w:sz w:val="24"/>
          <w:szCs w:val="24"/>
          <w:rtl/>
        </w:rPr>
        <w:t>سیاستگذاری</w:t>
      </w:r>
      <w:r w:rsidR="005A305D" w:rsidRPr="00430D44">
        <w:rPr>
          <w:rFonts w:cs="B Nazanin"/>
          <w:sz w:val="24"/>
          <w:szCs w:val="24"/>
          <w:rtl/>
        </w:rPr>
        <w:t xml:space="preserve"> </w:t>
      </w:r>
      <w:r w:rsidR="005A305D" w:rsidRPr="00430D44">
        <w:rPr>
          <w:rFonts w:cs="B Nazanin" w:hint="cs"/>
          <w:sz w:val="24"/>
          <w:szCs w:val="24"/>
          <w:rtl/>
        </w:rPr>
        <w:t>- برنامه</w:t>
      </w:r>
      <w:r w:rsidR="005A305D" w:rsidRPr="00430D44">
        <w:rPr>
          <w:rFonts w:cs="B Nazanin"/>
          <w:sz w:val="24"/>
          <w:szCs w:val="24"/>
          <w:rtl/>
        </w:rPr>
        <w:t xml:space="preserve"> </w:t>
      </w:r>
      <w:r w:rsidR="005A305D" w:rsidRPr="00430D44">
        <w:rPr>
          <w:rFonts w:cs="B Nazanin" w:hint="cs"/>
          <w:sz w:val="24"/>
          <w:szCs w:val="24"/>
          <w:rtl/>
        </w:rPr>
        <w:t>ریزی</w:t>
      </w:r>
      <w:r w:rsidR="005A305D" w:rsidRPr="00430D44">
        <w:rPr>
          <w:rFonts w:cs="B Nazanin"/>
          <w:sz w:val="24"/>
          <w:szCs w:val="24"/>
          <w:rtl/>
        </w:rPr>
        <w:t xml:space="preserve"> </w:t>
      </w:r>
      <w:r w:rsidR="005A305D" w:rsidRPr="00430D44">
        <w:rPr>
          <w:rFonts w:cs="B Nazanin" w:hint="cs"/>
          <w:sz w:val="24"/>
          <w:szCs w:val="24"/>
          <w:rtl/>
        </w:rPr>
        <w:t>و</w:t>
      </w:r>
      <w:r w:rsidR="005A305D" w:rsidRPr="00430D44">
        <w:rPr>
          <w:rFonts w:cs="B Nazanin"/>
          <w:sz w:val="24"/>
          <w:szCs w:val="24"/>
          <w:rtl/>
        </w:rPr>
        <w:t xml:space="preserve"> </w:t>
      </w:r>
      <w:r w:rsidR="005A305D" w:rsidRPr="00430D44">
        <w:rPr>
          <w:rFonts w:cs="B Nazanin" w:hint="cs"/>
          <w:sz w:val="24"/>
          <w:szCs w:val="24"/>
          <w:rtl/>
        </w:rPr>
        <w:t>اجرای</w:t>
      </w:r>
      <w:r w:rsidR="005A305D" w:rsidRPr="00430D44">
        <w:rPr>
          <w:rFonts w:cs="B Nazanin"/>
          <w:sz w:val="24"/>
          <w:szCs w:val="24"/>
          <w:rtl/>
        </w:rPr>
        <w:t xml:space="preserve"> </w:t>
      </w:r>
      <w:r w:rsidR="005A305D" w:rsidRPr="00430D44">
        <w:rPr>
          <w:rFonts w:cs="B Nazanin" w:hint="cs"/>
          <w:sz w:val="24"/>
          <w:szCs w:val="24"/>
          <w:rtl/>
        </w:rPr>
        <w:t>برنامه</w:t>
      </w:r>
      <w:r w:rsidR="005A305D" w:rsidRPr="00430D44">
        <w:rPr>
          <w:rFonts w:cs="B Nazanin"/>
          <w:sz w:val="24"/>
          <w:szCs w:val="24"/>
          <w:rtl/>
        </w:rPr>
        <w:t xml:space="preserve"> </w:t>
      </w:r>
      <w:r w:rsidR="005A305D" w:rsidRPr="00430D44">
        <w:rPr>
          <w:rFonts w:cs="B Nazanin" w:hint="cs"/>
          <w:sz w:val="24"/>
          <w:szCs w:val="24"/>
          <w:rtl/>
        </w:rPr>
        <w:t>ها</w:t>
      </w:r>
      <w:r w:rsidR="005A305D" w:rsidRPr="00430D44">
        <w:rPr>
          <w:rFonts w:cs="B Nazanin"/>
          <w:sz w:val="24"/>
          <w:szCs w:val="24"/>
          <w:rtl/>
        </w:rPr>
        <w:t xml:space="preserve"> </w:t>
      </w:r>
      <w:r w:rsidR="005A305D" w:rsidRPr="00430D44">
        <w:rPr>
          <w:rFonts w:cs="B Nazanin" w:hint="cs"/>
          <w:sz w:val="24"/>
          <w:szCs w:val="24"/>
          <w:rtl/>
        </w:rPr>
        <w:t>تصمیم‌گیری ها,</w:t>
      </w:r>
      <w:r w:rsidR="005A305D" w:rsidRPr="00430D44">
        <w:rPr>
          <w:rFonts w:cs="B Nazanin"/>
          <w:sz w:val="24"/>
          <w:szCs w:val="24"/>
          <w:rtl/>
        </w:rPr>
        <w:t xml:space="preserve"> </w:t>
      </w:r>
      <w:r w:rsidR="005A305D" w:rsidRPr="00430D44">
        <w:rPr>
          <w:rFonts w:cs="B Nazanin" w:hint="cs"/>
          <w:sz w:val="24"/>
          <w:szCs w:val="24"/>
          <w:rtl/>
        </w:rPr>
        <w:t>حمایت</w:t>
      </w:r>
      <w:r w:rsidR="005A305D" w:rsidRPr="00430D44">
        <w:rPr>
          <w:rFonts w:cs="B Nazanin"/>
          <w:sz w:val="24"/>
          <w:szCs w:val="24"/>
          <w:rtl/>
        </w:rPr>
        <w:t xml:space="preserve"> </w:t>
      </w:r>
      <w:r w:rsidR="005A305D" w:rsidRPr="00430D44">
        <w:rPr>
          <w:rFonts w:cs="B Nazanin" w:hint="cs"/>
          <w:sz w:val="24"/>
          <w:szCs w:val="24"/>
          <w:rtl/>
        </w:rPr>
        <w:t>از</w:t>
      </w:r>
      <w:r w:rsidR="005A305D" w:rsidRPr="00430D44">
        <w:rPr>
          <w:rFonts w:cs="B Nazanin"/>
          <w:sz w:val="24"/>
          <w:szCs w:val="24"/>
          <w:rtl/>
        </w:rPr>
        <w:t xml:space="preserve"> </w:t>
      </w:r>
      <w:r w:rsidR="005A305D" w:rsidRPr="00430D44">
        <w:rPr>
          <w:rFonts w:cs="B Nazanin" w:hint="cs"/>
          <w:sz w:val="24"/>
          <w:szCs w:val="24"/>
          <w:rtl/>
        </w:rPr>
        <w:t>تشکلهای</w:t>
      </w:r>
      <w:r w:rsidR="005A305D" w:rsidRPr="00430D44">
        <w:rPr>
          <w:rFonts w:cs="B Nazanin"/>
          <w:sz w:val="24"/>
          <w:szCs w:val="24"/>
          <w:rtl/>
        </w:rPr>
        <w:t xml:space="preserve"> </w:t>
      </w:r>
      <w:r w:rsidR="005A305D" w:rsidRPr="00430D44">
        <w:rPr>
          <w:rFonts w:cs="B Nazanin" w:hint="cs"/>
          <w:sz w:val="24"/>
          <w:szCs w:val="24"/>
          <w:rtl/>
        </w:rPr>
        <w:t>سالمندی, آمایش فضای</w:t>
      </w:r>
      <w:r w:rsidR="005A305D" w:rsidRPr="00430D44">
        <w:rPr>
          <w:rFonts w:cs="B Nazanin"/>
          <w:sz w:val="24"/>
          <w:szCs w:val="24"/>
          <w:rtl/>
        </w:rPr>
        <w:t xml:space="preserve"> </w:t>
      </w:r>
      <w:r w:rsidR="005A305D" w:rsidRPr="00430D44">
        <w:rPr>
          <w:rFonts w:cs="B Nazanin" w:hint="cs"/>
          <w:sz w:val="24"/>
          <w:szCs w:val="24"/>
          <w:rtl/>
        </w:rPr>
        <w:t>کسب</w:t>
      </w:r>
      <w:r w:rsidR="005A305D" w:rsidRPr="00430D44">
        <w:rPr>
          <w:rFonts w:cs="B Nazanin"/>
          <w:sz w:val="24"/>
          <w:szCs w:val="24"/>
          <w:rtl/>
        </w:rPr>
        <w:t xml:space="preserve"> </w:t>
      </w:r>
      <w:r w:rsidR="005A305D" w:rsidRPr="00430D44">
        <w:rPr>
          <w:rFonts w:cs="B Nazanin" w:hint="cs"/>
          <w:sz w:val="24"/>
          <w:szCs w:val="24"/>
          <w:rtl/>
        </w:rPr>
        <w:t>و</w:t>
      </w:r>
      <w:r w:rsidR="005A305D" w:rsidRPr="00430D44">
        <w:rPr>
          <w:rFonts w:cs="B Nazanin"/>
          <w:sz w:val="24"/>
          <w:szCs w:val="24"/>
          <w:rtl/>
        </w:rPr>
        <w:t xml:space="preserve"> </w:t>
      </w:r>
      <w:r w:rsidR="005A305D" w:rsidRPr="00430D44">
        <w:rPr>
          <w:rFonts w:cs="B Nazanin" w:hint="cs"/>
          <w:sz w:val="24"/>
          <w:szCs w:val="24"/>
          <w:rtl/>
        </w:rPr>
        <w:t>کار</w:t>
      </w:r>
      <w:r w:rsidR="005A305D" w:rsidRPr="00430D44">
        <w:rPr>
          <w:rFonts w:cs="B Nazanin"/>
          <w:sz w:val="24"/>
          <w:szCs w:val="24"/>
          <w:rtl/>
        </w:rPr>
        <w:t xml:space="preserve"> </w:t>
      </w:r>
      <w:r w:rsidR="005A305D" w:rsidRPr="00430D44">
        <w:rPr>
          <w:rFonts w:cs="B Nazanin" w:hint="cs"/>
          <w:sz w:val="24"/>
          <w:szCs w:val="24"/>
          <w:rtl/>
        </w:rPr>
        <w:t>و</w:t>
      </w:r>
      <w:r w:rsidR="005A305D" w:rsidRPr="00430D44">
        <w:rPr>
          <w:rFonts w:cs="B Nazanin"/>
          <w:sz w:val="24"/>
          <w:szCs w:val="24"/>
          <w:rtl/>
        </w:rPr>
        <w:t xml:space="preserve"> </w:t>
      </w:r>
      <w:r w:rsidR="005A305D" w:rsidRPr="00430D44">
        <w:rPr>
          <w:rFonts w:cs="B Nazanin" w:hint="cs"/>
          <w:sz w:val="24"/>
          <w:szCs w:val="24"/>
          <w:rtl/>
        </w:rPr>
        <w:t>فعالیت</w:t>
      </w:r>
      <w:r w:rsidR="005A305D" w:rsidRPr="00430D44">
        <w:rPr>
          <w:rFonts w:cs="B Nazanin"/>
          <w:sz w:val="24"/>
          <w:szCs w:val="24"/>
          <w:rtl/>
        </w:rPr>
        <w:t xml:space="preserve"> </w:t>
      </w:r>
      <w:r w:rsidR="005A305D" w:rsidRPr="00430D44">
        <w:rPr>
          <w:rFonts w:cs="B Nazanin" w:hint="cs"/>
          <w:sz w:val="24"/>
          <w:szCs w:val="24"/>
          <w:rtl/>
        </w:rPr>
        <w:t>های</w:t>
      </w:r>
      <w:r w:rsidR="005A305D" w:rsidRPr="00430D44">
        <w:rPr>
          <w:rFonts w:cs="B Nazanin"/>
          <w:sz w:val="24"/>
          <w:szCs w:val="24"/>
          <w:rtl/>
        </w:rPr>
        <w:t xml:space="preserve"> </w:t>
      </w:r>
      <w:r w:rsidR="005A305D" w:rsidRPr="00430D44">
        <w:rPr>
          <w:rFonts w:cs="B Nazanin" w:hint="cs"/>
          <w:sz w:val="24"/>
          <w:szCs w:val="24"/>
          <w:rtl/>
        </w:rPr>
        <w:t>داوطلبانه</w:t>
      </w:r>
      <w:r w:rsidRPr="00430D44">
        <w:rPr>
          <w:rFonts w:cs="B Nazanin" w:hint="cs"/>
          <w:sz w:val="24"/>
          <w:szCs w:val="24"/>
          <w:rtl/>
        </w:rPr>
        <w:t>, می باشد.</w:t>
      </w:r>
      <w:r w:rsidR="005A305D" w:rsidRPr="00430D44">
        <w:rPr>
          <w:rFonts w:cs="B Nazanin" w:hint="cs"/>
          <w:b/>
          <w:bCs/>
          <w:sz w:val="24"/>
          <w:szCs w:val="24"/>
          <w:rtl/>
        </w:rPr>
        <w:t xml:space="preserve"> </w:t>
      </w:r>
    </w:p>
    <w:p w:rsidR="00A12BB7" w:rsidRPr="00430D44" w:rsidRDefault="00A12BB7" w:rsidP="00430D44">
      <w:pPr>
        <w:pStyle w:val="NormalWeb"/>
        <w:bidi/>
        <w:spacing w:before="0" w:beforeAutospacing="0" w:after="0" w:afterAutospacing="0"/>
        <w:jc w:val="both"/>
        <w:rPr>
          <w:rFonts w:cs="B Nazanin"/>
        </w:rPr>
      </w:pPr>
      <w:r w:rsidRPr="00430D44">
        <w:rPr>
          <w:rFonts w:cs="B Nazanin"/>
          <w:rtl/>
        </w:rPr>
        <w:t>مشارکت اجتماعی سالمندان می‌تواند شامل موارد زیر باشد</w:t>
      </w:r>
      <w:r w:rsidRPr="00430D44">
        <w:rPr>
          <w:rFonts w:cs="B Nazanin"/>
        </w:rPr>
        <w:t>:</w:t>
      </w:r>
    </w:p>
    <w:p w:rsidR="00A12BB7" w:rsidRPr="00430D44" w:rsidRDefault="00A12BB7" w:rsidP="00430D44">
      <w:pPr>
        <w:pStyle w:val="NormalWeb"/>
        <w:numPr>
          <w:ilvl w:val="0"/>
          <w:numId w:val="1"/>
        </w:numPr>
        <w:bidi/>
        <w:spacing w:before="0" w:beforeAutospacing="0" w:after="0" w:afterAutospacing="0"/>
        <w:jc w:val="both"/>
        <w:rPr>
          <w:rFonts w:cs="B Nazanin"/>
        </w:rPr>
      </w:pPr>
      <w:r w:rsidRPr="00430D44">
        <w:rPr>
          <w:rStyle w:val="Strong"/>
          <w:rFonts w:eastAsiaTheme="majorEastAsia" w:cs="B Nazanin"/>
          <w:rtl/>
        </w:rPr>
        <w:t>فعالیت‌های داوطلبانه</w:t>
      </w:r>
      <w:r w:rsidRPr="00430D44">
        <w:rPr>
          <w:rFonts w:cs="B Nazanin"/>
        </w:rPr>
        <w:t xml:space="preserve">: </w:t>
      </w:r>
      <w:r w:rsidRPr="00430D44">
        <w:rPr>
          <w:rFonts w:cs="B Nazanin"/>
          <w:rtl/>
        </w:rPr>
        <w:t>سالمندان می‌توانند در فعالیت‌های خیریه، کمک به افراد نیازمند، یا مشارکت در سازمان‌های غیر دولتی به‌عنوان داوطلب حضور یابند</w:t>
      </w:r>
      <w:r w:rsidRPr="00430D44">
        <w:rPr>
          <w:rFonts w:cs="B Nazanin"/>
        </w:rPr>
        <w:t>.</w:t>
      </w:r>
    </w:p>
    <w:p w:rsidR="00A12BB7" w:rsidRPr="00430D44" w:rsidRDefault="00A12BB7" w:rsidP="00430D44">
      <w:pPr>
        <w:pStyle w:val="NormalWeb"/>
        <w:numPr>
          <w:ilvl w:val="0"/>
          <w:numId w:val="1"/>
        </w:numPr>
        <w:bidi/>
        <w:spacing w:before="0" w:beforeAutospacing="0" w:after="0" w:afterAutospacing="0"/>
        <w:jc w:val="both"/>
        <w:rPr>
          <w:rFonts w:cs="B Nazanin"/>
        </w:rPr>
      </w:pPr>
      <w:r w:rsidRPr="00430D44">
        <w:rPr>
          <w:rStyle w:val="Strong"/>
          <w:rFonts w:eastAsiaTheme="majorEastAsia" w:cs="B Nazanin"/>
          <w:rtl/>
        </w:rPr>
        <w:t>آموزش و یادگیری</w:t>
      </w:r>
      <w:r w:rsidRPr="00430D44">
        <w:rPr>
          <w:rFonts w:cs="B Nazanin"/>
        </w:rPr>
        <w:t xml:space="preserve">: </w:t>
      </w:r>
      <w:r w:rsidRPr="00430D44">
        <w:rPr>
          <w:rFonts w:cs="B Nazanin" w:hint="cs"/>
          <w:rtl/>
        </w:rPr>
        <w:t xml:space="preserve"> </w:t>
      </w:r>
      <w:r w:rsidRPr="00430D44">
        <w:rPr>
          <w:rFonts w:cs="B Nazanin"/>
          <w:rtl/>
        </w:rPr>
        <w:t>برخی از سالمندان به عنوان معلمان، مربیان، یا مشاوران در جوامع آموزشی و فرهنگی مشارکت می‌کنند و یا خود در کلاس‌های آموزشی مختلف شرکت می‌کنند</w:t>
      </w:r>
      <w:r w:rsidRPr="00430D44">
        <w:rPr>
          <w:rFonts w:cs="B Nazanin"/>
        </w:rPr>
        <w:t>.</w:t>
      </w:r>
    </w:p>
    <w:p w:rsidR="00A12BB7" w:rsidRPr="00430D44" w:rsidRDefault="00A12BB7" w:rsidP="00430D44">
      <w:pPr>
        <w:pStyle w:val="NormalWeb"/>
        <w:numPr>
          <w:ilvl w:val="0"/>
          <w:numId w:val="1"/>
        </w:numPr>
        <w:bidi/>
        <w:spacing w:before="0" w:beforeAutospacing="0" w:after="0" w:afterAutospacing="0"/>
        <w:jc w:val="both"/>
        <w:rPr>
          <w:rFonts w:cs="B Nazanin"/>
        </w:rPr>
      </w:pPr>
      <w:r w:rsidRPr="00430D44">
        <w:rPr>
          <w:rStyle w:val="Strong"/>
          <w:rFonts w:eastAsiaTheme="majorEastAsia" w:cs="B Nazanin"/>
          <w:rtl/>
        </w:rPr>
        <w:t>عضویت در گروه‌های اجتماعی و فرهنگی</w:t>
      </w:r>
      <w:r w:rsidRPr="00430D44">
        <w:rPr>
          <w:rFonts w:cs="B Nazanin"/>
        </w:rPr>
        <w:t xml:space="preserve"> : </w:t>
      </w:r>
      <w:r w:rsidRPr="00430D44">
        <w:rPr>
          <w:rFonts w:cs="B Nazanin"/>
          <w:rtl/>
        </w:rPr>
        <w:t>سالمندان می‌توانند در باشگاه‌ها، گروه‌های هنری، ورزشی و یا دیگر تجمعات اجتماعی عضو شوند که به آنان فرصت می‌دهد تا با دیگران ارتباط برقرار کنند</w:t>
      </w:r>
      <w:r w:rsidRPr="00430D44">
        <w:rPr>
          <w:rFonts w:cs="B Nazanin"/>
        </w:rPr>
        <w:t>.</w:t>
      </w:r>
    </w:p>
    <w:p w:rsidR="00A12BB7" w:rsidRPr="00430D44" w:rsidRDefault="00A12BB7" w:rsidP="00430D44">
      <w:pPr>
        <w:pStyle w:val="NormalWeb"/>
        <w:numPr>
          <w:ilvl w:val="0"/>
          <w:numId w:val="1"/>
        </w:numPr>
        <w:bidi/>
        <w:spacing w:before="0" w:beforeAutospacing="0" w:after="0" w:afterAutospacing="0"/>
        <w:jc w:val="both"/>
        <w:rPr>
          <w:rFonts w:cs="B Nazanin"/>
        </w:rPr>
      </w:pPr>
      <w:r w:rsidRPr="00430D44">
        <w:rPr>
          <w:rStyle w:val="Strong"/>
          <w:rFonts w:eastAsiaTheme="majorEastAsia" w:cs="B Nazanin"/>
          <w:rtl/>
        </w:rPr>
        <w:t>مشارکت در تصمیم‌گیری‌های اجتماعی و سیاسی</w:t>
      </w:r>
      <w:r w:rsidRPr="00430D44">
        <w:rPr>
          <w:rFonts w:cs="B Nazanin"/>
        </w:rPr>
        <w:t xml:space="preserve">: </w:t>
      </w:r>
      <w:r w:rsidRPr="00430D44">
        <w:rPr>
          <w:rFonts w:cs="B Nazanin" w:hint="cs"/>
          <w:rtl/>
        </w:rPr>
        <w:t xml:space="preserve"> </w:t>
      </w:r>
      <w:r w:rsidRPr="00430D44">
        <w:rPr>
          <w:rFonts w:cs="B Nazanin"/>
          <w:rtl/>
        </w:rPr>
        <w:t>سالمندان می‌توانند در شوراها، انجمن‌های محلی، یا سازمان‌های اجتماعی حضور داشته و در روند تصمیم‌گیری‌ها مشارکت کنند</w:t>
      </w:r>
      <w:r w:rsidRPr="00430D44">
        <w:rPr>
          <w:rFonts w:cs="B Nazanin"/>
        </w:rPr>
        <w:t>.</w:t>
      </w:r>
    </w:p>
    <w:p w:rsidR="00A12BB7" w:rsidRPr="00430D44" w:rsidRDefault="00A12BB7" w:rsidP="00430D44">
      <w:pPr>
        <w:pStyle w:val="ListParagraph"/>
        <w:numPr>
          <w:ilvl w:val="0"/>
          <w:numId w:val="1"/>
        </w:numPr>
        <w:shd w:val="clear" w:color="auto" w:fill="FFFFFF"/>
        <w:jc w:val="both"/>
        <w:textAlignment w:val="baseline"/>
        <w:rPr>
          <w:rFonts w:cs="B Nazanin"/>
          <w:sz w:val="24"/>
          <w:szCs w:val="24"/>
        </w:rPr>
      </w:pPr>
      <w:r w:rsidRPr="00430D44">
        <w:rPr>
          <w:rStyle w:val="Strong"/>
          <w:rFonts w:eastAsiaTheme="majorEastAsia" w:cs="B Nazanin"/>
          <w:sz w:val="24"/>
          <w:szCs w:val="24"/>
          <w:rtl/>
        </w:rPr>
        <w:t>فعالیت‌های فرهنگی</w:t>
      </w:r>
      <w:r w:rsidRPr="00430D44">
        <w:rPr>
          <w:rFonts w:cs="B Nazanin"/>
          <w:sz w:val="24"/>
          <w:szCs w:val="24"/>
        </w:rPr>
        <w:t xml:space="preserve">: </w:t>
      </w:r>
      <w:r w:rsidRPr="00430D44">
        <w:rPr>
          <w:rFonts w:cs="B Nazanin"/>
          <w:sz w:val="24"/>
          <w:szCs w:val="24"/>
          <w:rtl/>
        </w:rPr>
        <w:t>شرکت در جشن‌ها، نمایش‌ها، یا تئاترها و سایر رویدادهای فرهنگی نیز یکی از انواع مشارکت‌های اجتماعی سالمندان است</w:t>
      </w:r>
      <w:r w:rsidRPr="00430D44">
        <w:rPr>
          <w:rFonts w:cs="B Nazanin"/>
          <w:sz w:val="24"/>
          <w:szCs w:val="24"/>
        </w:rPr>
        <w:t>.</w:t>
      </w:r>
    </w:p>
    <w:p w:rsidR="00A12BB7" w:rsidRPr="00430D44" w:rsidRDefault="00A12BB7" w:rsidP="00430D44">
      <w:pPr>
        <w:pStyle w:val="ListParagraph"/>
        <w:numPr>
          <w:ilvl w:val="0"/>
          <w:numId w:val="1"/>
        </w:numPr>
        <w:shd w:val="clear" w:color="auto" w:fill="FFFFFF"/>
        <w:jc w:val="both"/>
        <w:textAlignment w:val="baseline"/>
        <w:rPr>
          <w:rFonts w:cs="B Nazanin"/>
          <w:b/>
          <w:bCs/>
          <w:sz w:val="24"/>
          <w:szCs w:val="24"/>
          <w:rtl/>
        </w:rPr>
      </w:pPr>
      <w:r w:rsidRPr="00430D44">
        <w:rPr>
          <w:rStyle w:val="Strong"/>
          <w:rFonts w:eastAsiaTheme="majorEastAsia" w:cs="B Nazanin"/>
          <w:sz w:val="24"/>
          <w:szCs w:val="24"/>
          <w:rtl/>
        </w:rPr>
        <w:t>حمایت از نسل‌های جوان‌تر</w:t>
      </w:r>
      <w:r w:rsidRPr="00430D44">
        <w:rPr>
          <w:rFonts w:cs="B Nazanin"/>
          <w:sz w:val="24"/>
          <w:szCs w:val="24"/>
        </w:rPr>
        <w:t xml:space="preserve"> : </w:t>
      </w:r>
      <w:r w:rsidRPr="00430D44">
        <w:rPr>
          <w:rFonts w:cs="B Nazanin"/>
          <w:sz w:val="24"/>
          <w:szCs w:val="24"/>
          <w:rtl/>
        </w:rPr>
        <w:t>سالمندان می‌توانند تجربه‌های زندگی خود را با نسل‌های جوان‌تر به اشتراک بگذارند و مشاوره و راهنمایی‌های ارزشمندی ارائه دهند</w:t>
      </w:r>
      <w:r w:rsidRPr="00430D44">
        <w:rPr>
          <w:rFonts w:cs="B Nazanin"/>
          <w:sz w:val="24"/>
          <w:szCs w:val="24"/>
        </w:rPr>
        <w:t>.</w:t>
      </w:r>
    </w:p>
    <w:p w:rsidR="00AA1CBE" w:rsidRPr="00430D44" w:rsidRDefault="00A12BB7" w:rsidP="00430D44">
      <w:pPr>
        <w:pStyle w:val="NormalWeb"/>
        <w:bidi/>
        <w:spacing w:before="0" w:beforeAutospacing="0" w:after="0" w:afterAutospacing="0"/>
        <w:jc w:val="both"/>
        <w:rPr>
          <w:rFonts w:cs="B Nazanin"/>
          <w:b/>
          <w:bCs/>
          <w:rtl/>
        </w:rPr>
      </w:pPr>
      <w:r w:rsidRPr="00430D44">
        <w:rPr>
          <w:rFonts w:cs="B Nazanin"/>
          <w:rtl/>
        </w:rPr>
        <w:t xml:space="preserve">برای افزایش مشارکت سالمندان در فعالیت‌های اجتماعی، راهکار عملی و سیاست‌گذاری </w:t>
      </w:r>
      <w:r w:rsidRPr="00430D44">
        <w:rPr>
          <w:rFonts w:cs="B Nazanin" w:hint="cs"/>
          <w:rtl/>
        </w:rPr>
        <w:t>لازم است</w:t>
      </w:r>
      <w:r w:rsidRPr="00430D44">
        <w:rPr>
          <w:rFonts w:cs="B Nazanin"/>
          <w:rtl/>
        </w:rPr>
        <w:t xml:space="preserve"> تا این افراد احساس توانمندی، ارزشمندی و تعلق به جامعه داشته باشند.</w:t>
      </w:r>
      <w:r w:rsidRPr="00430D44">
        <w:rPr>
          <w:rFonts w:cs="B Nazanin" w:hint="cs"/>
          <w:rtl/>
        </w:rPr>
        <w:t xml:space="preserve"> از جمله راهکارها می توان موارد زیر را عنوان کرد:</w:t>
      </w:r>
      <w:r w:rsidRPr="00430D44">
        <w:rPr>
          <w:rFonts w:cs="B Nazanin"/>
          <w:b/>
          <w:bCs/>
          <w:rtl/>
        </w:rPr>
        <w:t xml:space="preserve"> </w:t>
      </w:r>
    </w:p>
    <w:p w:rsidR="00A12BB7" w:rsidRPr="00430D44" w:rsidRDefault="00AA1CBE" w:rsidP="00430D44">
      <w:pPr>
        <w:pStyle w:val="NormalWeb"/>
        <w:bidi/>
        <w:spacing w:before="0" w:beforeAutospacing="0" w:after="0" w:afterAutospacing="0"/>
        <w:jc w:val="both"/>
        <w:rPr>
          <w:rFonts w:cs="B Nazanin"/>
          <w:rtl/>
        </w:rPr>
      </w:pPr>
      <w:r w:rsidRPr="00430D44">
        <w:rPr>
          <w:rFonts w:cs="B Nazanin" w:hint="cs"/>
          <w:b/>
          <w:bCs/>
          <w:rtl/>
        </w:rPr>
        <w:t xml:space="preserve">1- </w:t>
      </w:r>
      <w:r w:rsidR="00A12BB7" w:rsidRPr="00430D44">
        <w:rPr>
          <w:rFonts w:cs="B Nazanin"/>
          <w:b/>
          <w:bCs/>
          <w:rtl/>
        </w:rPr>
        <w:t>فضاهای اجتماعی مناسب برای سالمندان</w:t>
      </w:r>
      <w:r w:rsidRPr="00430D44">
        <w:rPr>
          <w:rFonts w:cs="B Nazanin" w:hint="cs"/>
          <w:rtl/>
        </w:rPr>
        <w:t>:</w:t>
      </w:r>
    </w:p>
    <w:p w:rsidR="00AA1CBE" w:rsidRPr="00430D44" w:rsidRDefault="00AA1CBE" w:rsidP="00430D44">
      <w:pPr>
        <w:numPr>
          <w:ilvl w:val="0"/>
          <w:numId w:val="2"/>
        </w:numPr>
        <w:jc w:val="both"/>
        <w:rPr>
          <w:rFonts w:ascii="Times New Roman" w:eastAsia="Times New Roman" w:hAnsi="Times New Roman" w:cs="B Nazanin"/>
          <w:sz w:val="24"/>
          <w:szCs w:val="24"/>
        </w:rPr>
      </w:pPr>
      <w:r w:rsidRPr="00430D44">
        <w:rPr>
          <w:rFonts w:ascii="Times New Roman" w:eastAsia="Times New Roman" w:hAnsi="Times New Roman" w:cs="B Nazanin"/>
          <w:b/>
          <w:bCs/>
          <w:sz w:val="24"/>
          <w:szCs w:val="24"/>
          <w:rtl/>
        </w:rPr>
        <w:t>مراکز فرهنگی و اجتماعی سالمندان</w:t>
      </w:r>
      <w:r w:rsidRPr="00430D44">
        <w:rPr>
          <w:rFonts w:ascii="Times New Roman" w:eastAsia="Times New Roman" w:hAnsi="Times New Roman" w:cs="B Nazanin"/>
          <w:sz w:val="24"/>
          <w:szCs w:val="24"/>
        </w:rPr>
        <w:t xml:space="preserve"> : </w:t>
      </w:r>
      <w:r w:rsidRPr="00430D44">
        <w:rPr>
          <w:rFonts w:ascii="Times New Roman" w:eastAsia="Times New Roman" w:hAnsi="Times New Roman" w:cs="B Nazanin"/>
          <w:sz w:val="24"/>
          <w:szCs w:val="24"/>
          <w:rtl/>
        </w:rPr>
        <w:t>این مراکز می‌توانند محلی برای برگزاری فعالیت‌های مختلف اجتماعی، هنری، ورزشی و آموزشی باشند. با فراهم کردن امکانات و فضاهای مناسب برای سالمندان، این افراد می‌توانند به راحتی در فعالیت‌ها و گروه‌های اجتماعی شرکت کنند</w:t>
      </w:r>
      <w:r w:rsidRPr="00430D44">
        <w:rPr>
          <w:rFonts w:ascii="Times New Roman" w:eastAsia="Times New Roman" w:hAnsi="Times New Roman" w:cs="B Nazanin"/>
          <w:sz w:val="24"/>
          <w:szCs w:val="24"/>
        </w:rPr>
        <w:t>.</w:t>
      </w:r>
    </w:p>
    <w:p w:rsidR="00AA1CBE" w:rsidRPr="00430D44" w:rsidRDefault="00AA1CBE" w:rsidP="00430D44">
      <w:pPr>
        <w:pStyle w:val="NormalWeb"/>
        <w:numPr>
          <w:ilvl w:val="0"/>
          <w:numId w:val="2"/>
        </w:numPr>
        <w:bidi/>
        <w:spacing w:before="0" w:beforeAutospacing="0" w:after="0" w:afterAutospacing="0"/>
        <w:jc w:val="both"/>
        <w:rPr>
          <w:rFonts w:cs="B Nazanin"/>
        </w:rPr>
      </w:pPr>
      <w:r w:rsidRPr="00430D44">
        <w:rPr>
          <w:rFonts w:cs="B Nazanin"/>
          <w:b/>
          <w:bCs/>
          <w:rtl/>
        </w:rPr>
        <w:t>فضاهای عمومی مناسب</w:t>
      </w:r>
      <w:r w:rsidRPr="00430D44">
        <w:rPr>
          <w:rFonts w:cs="B Nazanin"/>
        </w:rPr>
        <w:t>:</w:t>
      </w:r>
      <w:r w:rsidRPr="00430D44">
        <w:rPr>
          <w:rFonts w:cs="B Nazanin" w:hint="cs"/>
          <w:rtl/>
        </w:rPr>
        <w:t xml:space="preserve"> </w:t>
      </w:r>
      <w:r w:rsidRPr="00430D44">
        <w:rPr>
          <w:rFonts w:cs="B Nazanin"/>
          <w:rtl/>
        </w:rPr>
        <w:t>فضاهایی همچون پارک‌ها و مراکز خرید باید برای دسترسی راحت‌تر سالمندان طراحی شوند</w:t>
      </w:r>
    </w:p>
    <w:p w:rsidR="00AA1CBE" w:rsidRPr="00430D44" w:rsidRDefault="00AA1CBE" w:rsidP="00430D44">
      <w:pPr>
        <w:jc w:val="both"/>
        <w:rPr>
          <w:rFonts w:ascii="Times New Roman" w:eastAsia="Times New Roman" w:hAnsi="Times New Roman" w:cs="B Nazanin"/>
          <w:sz w:val="24"/>
          <w:szCs w:val="24"/>
          <w:rtl/>
        </w:rPr>
      </w:pPr>
      <w:r w:rsidRPr="00430D44">
        <w:rPr>
          <w:rFonts w:ascii="Times New Roman" w:eastAsia="Times New Roman" w:hAnsi="Times New Roman" w:cs="B Nazanin" w:hint="cs"/>
          <w:b/>
          <w:bCs/>
          <w:sz w:val="24"/>
          <w:szCs w:val="24"/>
          <w:rtl/>
        </w:rPr>
        <w:t xml:space="preserve">2-اموزش و </w:t>
      </w:r>
      <w:r w:rsidRPr="00430D44">
        <w:rPr>
          <w:rFonts w:ascii="Times New Roman" w:eastAsia="Times New Roman" w:hAnsi="Times New Roman" w:cs="B Nazanin"/>
          <w:b/>
          <w:bCs/>
          <w:sz w:val="24"/>
          <w:szCs w:val="24"/>
          <w:rtl/>
        </w:rPr>
        <w:t>ارتقاء مهارت‌های اجتماعی</w:t>
      </w:r>
      <w:r w:rsidRPr="00430D44">
        <w:rPr>
          <w:rFonts w:ascii="Times New Roman" w:eastAsia="Times New Roman" w:hAnsi="Times New Roman" w:cs="B Nazanin" w:hint="cs"/>
          <w:sz w:val="24"/>
          <w:szCs w:val="24"/>
          <w:rtl/>
        </w:rPr>
        <w:t>:</w:t>
      </w:r>
    </w:p>
    <w:p w:rsidR="00AA1CBE" w:rsidRPr="00430D44" w:rsidRDefault="00AA1CBE" w:rsidP="00430D44">
      <w:pPr>
        <w:numPr>
          <w:ilvl w:val="0"/>
          <w:numId w:val="3"/>
        </w:numPr>
        <w:jc w:val="both"/>
        <w:rPr>
          <w:rFonts w:ascii="Times New Roman" w:eastAsia="Times New Roman" w:hAnsi="Times New Roman" w:cs="B Nazanin"/>
          <w:sz w:val="24"/>
          <w:szCs w:val="24"/>
        </w:rPr>
      </w:pPr>
      <w:r w:rsidRPr="00430D44">
        <w:rPr>
          <w:rFonts w:ascii="Times New Roman" w:eastAsia="Times New Roman" w:hAnsi="Times New Roman" w:cs="B Nazanin"/>
          <w:b/>
          <w:bCs/>
          <w:sz w:val="24"/>
          <w:szCs w:val="24"/>
          <w:rtl/>
        </w:rPr>
        <w:t>برگزاری کلاس‌های آموزشی</w:t>
      </w:r>
      <w:r w:rsidRPr="00430D44">
        <w:rPr>
          <w:rFonts w:ascii="Times New Roman" w:eastAsia="Times New Roman" w:hAnsi="Times New Roman" w:cs="B Nazanin"/>
          <w:sz w:val="24"/>
          <w:szCs w:val="24"/>
        </w:rPr>
        <w:t xml:space="preserve"> : </w:t>
      </w:r>
      <w:r w:rsidRPr="00430D44">
        <w:rPr>
          <w:rFonts w:ascii="Times New Roman" w:eastAsia="Times New Roman" w:hAnsi="Times New Roman" w:cs="B Nazanin"/>
          <w:sz w:val="24"/>
          <w:szCs w:val="24"/>
          <w:rtl/>
        </w:rPr>
        <w:t>سالمندان می‌توانند در دوره‌های آموزشی برای یادگیری مهارت‌های جدید (مانند زبان‌های خارجی، کامپیوتر و فناوری‌های نوین، یا حتی کلاس‌های هنری) شرکت کنند. این امر می‌تواند حس مفید بودن و تعلق اجتماعی را افزایش دهد</w:t>
      </w:r>
      <w:r w:rsidRPr="00430D44">
        <w:rPr>
          <w:rFonts w:ascii="Times New Roman" w:eastAsia="Times New Roman" w:hAnsi="Times New Roman" w:cs="B Nazanin"/>
          <w:sz w:val="24"/>
          <w:szCs w:val="24"/>
        </w:rPr>
        <w:t>.</w:t>
      </w:r>
    </w:p>
    <w:p w:rsidR="00AA1CBE" w:rsidRPr="00430D44" w:rsidRDefault="00AA1CBE" w:rsidP="00430D44">
      <w:pPr>
        <w:numPr>
          <w:ilvl w:val="0"/>
          <w:numId w:val="3"/>
        </w:numPr>
        <w:jc w:val="both"/>
        <w:rPr>
          <w:rFonts w:ascii="Times New Roman" w:eastAsia="Times New Roman" w:hAnsi="Times New Roman" w:cs="B Nazanin"/>
          <w:sz w:val="24"/>
          <w:szCs w:val="24"/>
        </w:rPr>
      </w:pPr>
      <w:r w:rsidRPr="00430D44">
        <w:rPr>
          <w:rFonts w:ascii="Times New Roman" w:eastAsia="Times New Roman" w:hAnsi="Times New Roman" w:cs="B Nazanin"/>
          <w:b/>
          <w:bCs/>
          <w:sz w:val="24"/>
          <w:szCs w:val="24"/>
          <w:rtl/>
        </w:rPr>
        <w:t>برگزاری کارگاه‌های ارتباطی</w:t>
      </w:r>
      <w:r w:rsidRPr="00430D44">
        <w:rPr>
          <w:rFonts w:ascii="Times New Roman" w:eastAsia="Times New Roman" w:hAnsi="Times New Roman" w:cs="B Nazanin"/>
          <w:sz w:val="24"/>
          <w:szCs w:val="24"/>
        </w:rPr>
        <w:t xml:space="preserve"> : </w:t>
      </w:r>
      <w:r w:rsidRPr="00430D44">
        <w:rPr>
          <w:rFonts w:ascii="Times New Roman" w:eastAsia="Times New Roman" w:hAnsi="Times New Roman" w:cs="B Nazanin"/>
          <w:sz w:val="24"/>
          <w:szCs w:val="24"/>
          <w:rtl/>
        </w:rPr>
        <w:t>بسیاری از سالمندان ممکن است در زمینه برقراری ارتباط اجتماعی دچار مشکل شوند. کارگاه‌هایی با هدف ارتقای مهارت‌های ارتباطی می‌تواند به آن‌ها کمک کند تا راحت‌تر در جامعه مشارکت کنند</w:t>
      </w:r>
      <w:r w:rsidRPr="00430D44">
        <w:rPr>
          <w:rFonts w:ascii="Times New Roman" w:eastAsia="Times New Roman" w:hAnsi="Times New Roman" w:cs="B Nazanin"/>
          <w:sz w:val="24"/>
          <w:szCs w:val="24"/>
        </w:rPr>
        <w:t>.</w:t>
      </w:r>
    </w:p>
    <w:p w:rsidR="00AA1CBE" w:rsidRPr="00430D44" w:rsidRDefault="00AA1CBE" w:rsidP="00430D44">
      <w:pPr>
        <w:jc w:val="both"/>
        <w:rPr>
          <w:rFonts w:ascii="Times New Roman" w:eastAsia="Times New Roman" w:hAnsi="Times New Roman" w:cs="B Nazanin"/>
          <w:sz w:val="24"/>
          <w:szCs w:val="24"/>
          <w:rtl/>
        </w:rPr>
      </w:pPr>
      <w:r w:rsidRPr="00430D44">
        <w:rPr>
          <w:rFonts w:ascii="Times New Roman" w:eastAsia="Times New Roman" w:hAnsi="Times New Roman" w:cs="B Nazanin" w:hint="cs"/>
          <w:b/>
          <w:bCs/>
          <w:sz w:val="24"/>
          <w:szCs w:val="24"/>
          <w:rtl/>
        </w:rPr>
        <w:t xml:space="preserve">3- ترویج </w:t>
      </w:r>
      <w:r w:rsidRPr="00430D44">
        <w:rPr>
          <w:rFonts w:ascii="Times New Roman" w:eastAsia="Times New Roman" w:hAnsi="Times New Roman" w:cs="B Nazanin"/>
          <w:b/>
          <w:bCs/>
          <w:sz w:val="24"/>
          <w:szCs w:val="24"/>
          <w:rtl/>
        </w:rPr>
        <w:t>فعالیت‌های داوطلبانه و خدمات اجتماعی</w:t>
      </w:r>
      <w:r w:rsidRPr="00430D44">
        <w:rPr>
          <w:rFonts w:ascii="Times New Roman" w:eastAsia="Times New Roman" w:hAnsi="Times New Roman" w:cs="B Nazanin" w:hint="cs"/>
          <w:sz w:val="24"/>
          <w:szCs w:val="24"/>
          <w:rtl/>
        </w:rPr>
        <w:t>:</w:t>
      </w:r>
    </w:p>
    <w:p w:rsidR="00AA1CBE" w:rsidRPr="00430D44" w:rsidRDefault="000A06EE" w:rsidP="00430D44">
      <w:pPr>
        <w:numPr>
          <w:ilvl w:val="0"/>
          <w:numId w:val="4"/>
        </w:numPr>
        <w:jc w:val="both"/>
        <w:rPr>
          <w:rFonts w:ascii="Times New Roman" w:eastAsia="Times New Roman" w:hAnsi="Times New Roman" w:cs="B Nazanin"/>
          <w:sz w:val="24"/>
          <w:szCs w:val="24"/>
        </w:rPr>
      </w:pPr>
      <w:r w:rsidRPr="00430D44">
        <w:rPr>
          <w:rFonts w:ascii="Times New Roman" w:eastAsia="Times New Roman" w:hAnsi="Times New Roman" w:cs="B Nazanin"/>
          <w:b/>
          <w:bCs/>
          <w:sz w:val="24"/>
          <w:szCs w:val="24"/>
          <w:rtl/>
        </w:rPr>
        <w:lastRenderedPageBreak/>
        <w:t>ح</w:t>
      </w:r>
      <w:r w:rsidRPr="00430D44">
        <w:rPr>
          <w:rFonts w:ascii="Times New Roman" w:eastAsia="Times New Roman" w:hAnsi="Times New Roman" w:cs="B Nazanin" w:hint="cs"/>
          <w:b/>
          <w:bCs/>
          <w:sz w:val="24"/>
          <w:szCs w:val="24"/>
          <w:rtl/>
        </w:rPr>
        <w:t>ما</w:t>
      </w:r>
      <w:r w:rsidR="00AA1CBE" w:rsidRPr="00430D44">
        <w:rPr>
          <w:rFonts w:ascii="Times New Roman" w:eastAsia="Times New Roman" w:hAnsi="Times New Roman" w:cs="B Nazanin"/>
          <w:b/>
          <w:bCs/>
          <w:sz w:val="24"/>
          <w:szCs w:val="24"/>
          <w:rtl/>
        </w:rPr>
        <w:t>یت از فعالیت‌های داوطلبانه</w:t>
      </w:r>
      <w:r w:rsidR="00AA1CBE" w:rsidRPr="00430D44">
        <w:rPr>
          <w:rFonts w:ascii="Times New Roman" w:eastAsia="Times New Roman" w:hAnsi="Times New Roman" w:cs="B Nazanin"/>
          <w:sz w:val="24"/>
          <w:szCs w:val="24"/>
        </w:rPr>
        <w:t xml:space="preserve">  </w:t>
      </w:r>
      <w:r w:rsidR="00AA1CBE" w:rsidRPr="00430D44">
        <w:rPr>
          <w:rFonts w:ascii="Times New Roman" w:eastAsia="Times New Roman" w:hAnsi="Times New Roman" w:cs="B Nazanin"/>
          <w:sz w:val="24"/>
          <w:szCs w:val="24"/>
          <w:rtl/>
        </w:rPr>
        <w:t>طراحی برنامه‌هایی که سالمندان بتوانند در آنها به‌عنوان داوطلب فعال باشند، می‌تواند کمک زیادی به حفظ سلامت روانی آنان کند. این فعالیت‌ها می‌تواند شامل کمک به کودکان، افراد نیازمند، یا محیط زیست باشد</w:t>
      </w:r>
      <w:r w:rsidR="00AA1CBE" w:rsidRPr="00430D44">
        <w:rPr>
          <w:rFonts w:ascii="Times New Roman" w:eastAsia="Times New Roman" w:hAnsi="Times New Roman" w:cs="B Nazanin"/>
          <w:sz w:val="24"/>
          <w:szCs w:val="24"/>
        </w:rPr>
        <w:t>.</w:t>
      </w:r>
    </w:p>
    <w:p w:rsidR="00AA1CBE" w:rsidRPr="00430D44" w:rsidRDefault="00AA1CBE" w:rsidP="00430D44">
      <w:pPr>
        <w:numPr>
          <w:ilvl w:val="0"/>
          <w:numId w:val="4"/>
        </w:numPr>
        <w:jc w:val="both"/>
        <w:rPr>
          <w:rFonts w:ascii="Times New Roman" w:eastAsia="Times New Roman" w:hAnsi="Times New Roman" w:cs="B Nazanin"/>
          <w:sz w:val="24"/>
          <w:szCs w:val="24"/>
        </w:rPr>
      </w:pPr>
      <w:r w:rsidRPr="00430D44">
        <w:rPr>
          <w:rFonts w:ascii="Times New Roman" w:eastAsia="Times New Roman" w:hAnsi="Times New Roman" w:cs="B Nazanin"/>
          <w:b/>
          <w:bCs/>
          <w:sz w:val="24"/>
          <w:szCs w:val="24"/>
          <w:rtl/>
        </w:rPr>
        <w:t>ایجاد فرصت‌های شغلی مناسب</w:t>
      </w:r>
      <w:r w:rsidRPr="00430D44">
        <w:rPr>
          <w:rFonts w:ascii="Times New Roman" w:eastAsia="Times New Roman" w:hAnsi="Times New Roman" w:cs="B Nazanin"/>
          <w:sz w:val="24"/>
          <w:szCs w:val="24"/>
        </w:rPr>
        <w:t xml:space="preserve"> : </w:t>
      </w:r>
      <w:r w:rsidRPr="00430D44">
        <w:rPr>
          <w:rFonts w:ascii="Times New Roman" w:eastAsia="Times New Roman" w:hAnsi="Times New Roman" w:cs="B Nazanin"/>
          <w:sz w:val="24"/>
          <w:szCs w:val="24"/>
          <w:rtl/>
        </w:rPr>
        <w:t>برای برخی از سالمندان، ادامه فعالیت شغلی در قالب کار پاره</w:t>
      </w:r>
      <w:r w:rsidRPr="00430D44">
        <w:rPr>
          <w:rFonts w:ascii="Times New Roman" w:eastAsia="Times New Roman" w:hAnsi="Times New Roman" w:cs="B Nazanin" w:hint="cs"/>
          <w:sz w:val="24"/>
          <w:szCs w:val="24"/>
          <w:rtl/>
        </w:rPr>
        <w:t xml:space="preserve"> </w:t>
      </w:r>
      <w:r w:rsidRPr="00430D44">
        <w:rPr>
          <w:rFonts w:ascii="Times New Roman" w:eastAsia="Times New Roman" w:hAnsi="Times New Roman" w:cs="B Nazanin"/>
          <w:sz w:val="24"/>
          <w:szCs w:val="24"/>
          <w:rtl/>
        </w:rPr>
        <w:t>‌وقت یا مشاوره می‌تواند جذاب باشد. این فعالیت‌ها باعث می‌شود که سالمندان احساس کنند که هنوز نقش مهمی در جامعه دارند</w:t>
      </w:r>
      <w:r w:rsidRPr="00430D44">
        <w:rPr>
          <w:rFonts w:ascii="Times New Roman" w:eastAsia="Times New Roman" w:hAnsi="Times New Roman" w:cs="B Nazanin"/>
          <w:sz w:val="24"/>
          <w:szCs w:val="24"/>
        </w:rPr>
        <w:t>.</w:t>
      </w:r>
    </w:p>
    <w:p w:rsidR="00AA1CBE" w:rsidRPr="00430D44" w:rsidRDefault="00AA1CBE" w:rsidP="00430D44">
      <w:pPr>
        <w:jc w:val="both"/>
        <w:rPr>
          <w:rFonts w:ascii="Times New Roman" w:eastAsia="Times New Roman" w:hAnsi="Times New Roman" w:cs="B Nazanin"/>
          <w:sz w:val="24"/>
          <w:szCs w:val="24"/>
        </w:rPr>
      </w:pPr>
      <w:r w:rsidRPr="00430D44">
        <w:rPr>
          <w:rFonts w:ascii="Times New Roman" w:eastAsia="Times New Roman" w:hAnsi="Times New Roman" w:cs="B Nazanin" w:hint="cs"/>
          <w:b/>
          <w:bCs/>
          <w:sz w:val="24"/>
          <w:szCs w:val="24"/>
          <w:rtl/>
        </w:rPr>
        <w:t>4</w:t>
      </w:r>
      <w:r w:rsidRPr="00430D44">
        <w:rPr>
          <w:rFonts w:ascii="Times New Roman" w:eastAsia="Times New Roman" w:hAnsi="Times New Roman" w:cs="B Nazanin" w:hint="cs"/>
          <w:sz w:val="24"/>
          <w:szCs w:val="24"/>
          <w:rtl/>
        </w:rPr>
        <w:t>-</w:t>
      </w:r>
      <w:r w:rsidRPr="00430D44">
        <w:rPr>
          <w:rFonts w:ascii="Times New Roman" w:eastAsia="Times New Roman" w:hAnsi="Times New Roman" w:cs="B Nazanin" w:hint="cs"/>
          <w:b/>
          <w:bCs/>
          <w:sz w:val="24"/>
          <w:szCs w:val="24"/>
          <w:rtl/>
        </w:rPr>
        <w:t>ارتباط با نسل های جوان تر</w:t>
      </w:r>
    </w:p>
    <w:p w:rsidR="00AA1CBE" w:rsidRPr="00430D44" w:rsidRDefault="00AA1CBE" w:rsidP="00430D44">
      <w:pPr>
        <w:numPr>
          <w:ilvl w:val="0"/>
          <w:numId w:val="5"/>
        </w:numPr>
        <w:jc w:val="both"/>
        <w:rPr>
          <w:rFonts w:ascii="Times New Roman" w:eastAsia="Times New Roman" w:hAnsi="Times New Roman" w:cs="B Nazanin"/>
          <w:sz w:val="24"/>
          <w:szCs w:val="24"/>
        </w:rPr>
      </w:pPr>
      <w:r w:rsidRPr="00430D44">
        <w:rPr>
          <w:rFonts w:ascii="Times New Roman" w:eastAsia="Times New Roman" w:hAnsi="Times New Roman" w:cs="B Nazanin"/>
          <w:b/>
          <w:bCs/>
          <w:sz w:val="24"/>
          <w:szCs w:val="24"/>
          <w:rtl/>
        </w:rPr>
        <w:t>برنامه‌های بین نسلی</w:t>
      </w:r>
      <w:r w:rsidRPr="00430D44">
        <w:rPr>
          <w:rFonts w:ascii="Times New Roman" w:eastAsia="Times New Roman" w:hAnsi="Times New Roman" w:cs="B Nazanin"/>
          <w:sz w:val="24"/>
          <w:szCs w:val="24"/>
        </w:rPr>
        <w:t xml:space="preserve">: </w:t>
      </w:r>
      <w:r w:rsidRPr="00430D44">
        <w:rPr>
          <w:rFonts w:ascii="Times New Roman" w:eastAsia="Times New Roman" w:hAnsi="Times New Roman" w:cs="B Nazanin" w:hint="cs"/>
          <w:sz w:val="24"/>
          <w:szCs w:val="24"/>
          <w:rtl/>
        </w:rPr>
        <w:t xml:space="preserve"> </w:t>
      </w:r>
      <w:r w:rsidRPr="00430D44">
        <w:rPr>
          <w:rFonts w:ascii="Times New Roman" w:eastAsia="Times New Roman" w:hAnsi="Times New Roman" w:cs="B Nazanin"/>
          <w:sz w:val="24"/>
          <w:szCs w:val="24"/>
          <w:rtl/>
        </w:rPr>
        <w:t>ایجاد فرصت‌های مشارکت بین نسل‌ها می‌تواند ارتباط سالمندان را با نسل‌های جوان‌تر تقویت کند. سالمندان می‌توانند به‌عنوان مشاور یا مربی برای نسل‌های جوان‌تر عمل کنند و تجربیات زندگی خود را منتقل کنند</w:t>
      </w:r>
      <w:r w:rsidRPr="00430D44">
        <w:rPr>
          <w:rFonts w:ascii="Times New Roman" w:eastAsia="Times New Roman" w:hAnsi="Times New Roman" w:cs="B Nazanin"/>
          <w:sz w:val="24"/>
          <w:szCs w:val="24"/>
        </w:rPr>
        <w:t>.</w:t>
      </w:r>
    </w:p>
    <w:p w:rsidR="00AA1CBE" w:rsidRPr="00430D44" w:rsidRDefault="00AA1CBE" w:rsidP="00430D44">
      <w:pPr>
        <w:numPr>
          <w:ilvl w:val="0"/>
          <w:numId w:val="5"/>
        </w:numPr>
        <w:jc w:val="both"/>
        <w:rPr>
          <w:rFonts w:ascii="Times New Roman" w:eastAsia="Times New Roman" w:hAnsi="Times New Roman" w:cs="B Nazanin"/>
          <w:sz w:val="24"/>
          <w:szCs w:val="24"/>
        </w:rPr>
      </w:pPr>
      <w:r w:rsidRPr="00430D44">
        <w:rPr>
          <w:rFonts w:ascii="Times New Roman" w:eastAsia="Times New Roman" w:hAnsi="Times New Roman" w:cs="B Nazanin"/>
          <w:b/>
          <w:bCs/>
          <w:sz w:val="24"/>
          <w:szCs w:val="24"/>
          <w:rtl/>
        </w:rPr>
        <w:t>مشارکت در آموزش و پرورش</w:t>
      </w:r>
      <w:r w:rsidRPr="00430D44">
        <w:rPr>
          <w:rFonts w:ascii="Times New Roman" w:eastAsia="Times New Roman" w:hAnsi="Times New Roman" w:cs="B Nazanin"/>
          <w:sz w:val="24"/>
          <w:szCs w:val="24"/>
        </w:rPr>
        <w:t xml:space="preserve">: </w:t>
      </w:r>
      <w:r w:rsidRPr="00430D44">
        <w:rPr>
          <w:rFonts w:ascii="Times New Roman" w:eastAsia="Times New Roman" w:hAnsi="Times New Roman" w:cs="B Nazanin" w:hint="cs"/>
          <w:sz w:val="24"/>
          <w:szCs w:val="24"/>
          <w:rtl/>
        </w:rPr>
        <w:t xml:space="preserve"> </w:t>
      </w:r>
      <w:r w:rsidRPr="00430D44">
        <w:rPr>
          <w:rFonts w:ascii="Times New Roman" w:eastAsia="Times New Roman" w:hAnsi="Times New Roman" w:cs="B Nazanin"/>
          <w:sz w:val="24"/>
          <w:szCs w:val="24"/>
          <w:rtl/>
        </w:rPr>
        <w:t>سالمندان می‌توانند در مدارس یا برنامه‌های آموزشی به‌عنوان مربی یا راهنما شرکت کنند و این امر هم به نسل‌های جوان و هم به خود سالمندان سود می‌رساند</w:t>
      </w:r>
      <w:r w:rsidRPr="00430D44">
        <w:rPr>
          <w:rFonts w:ascii="Times New Roman" w:eastAsia="Times New Roman" w:hAnsi="Times New Roman" w:cs="B Nazanin"/>
          <w:sz w:val="24"/>
          <w:szCs w:val="24"/>
        </w:rPr>
        <w:t>.</w:t>
      </w:r>
    </w:p>
    <w:p w:rsidR="00AA1CBE" w:rsidRPr="00430D44" w:rsidRDefault="00AA1CBE" w:rsidP="00430D44">
      <w:pPr>
        <w:jc w:val="both"/>
        <w:rPr>
          <w:rFonts w:ascii="Times New Roman" w:eastAsia="Times New Roman" w:hAnsi="Times New Roman" w:cs="B Nazanin"/>
          <w:sz w:val="24"/>
          <w:szCs w:val="24"/>
          <w:rtl/>
        </w:rPr>
      </w:pPr>
      <w:r w:rsidRPr="00430D44">
        <w:rPr>
          <w:rFonts w:ascii="Times New Roman" w:eastAsia="Times New Roman" w:hAnsi="Times New Roman" w:cs="B Nazanin" w:hint="cs"/>
          <w:b/>
          <w:bCs/>
          <w:sz w:val="24"/>
          <w:szCs w:val="24"/>
          <w:rtl/>
        </w:rPr>
        <w:t>5</w:t>
      </w:r>
      <w:r w:rsidRPr="00430D44">
        <w:rPr>
          <w:rFonts w:ascii="Times New Roman" w:eastAsia="Times New Roman" w:hAnsi="Times New Roman" w:cs="B Nazanin" w:hint="cs"/>
          <w:sz w:val="24"/>
          <w:szCs w:val="24"/>
          <w:rtl/>
        </w:rPr>
        <w:t>-</w:t>
      </w:r>
      <w:r w:rsidR="00314A9A" w:rsidRPr="00430D44">
        <w:rPr>
          <w:rFonts w:ascii="Times New Roman" w:eastAsia="Times New Roman" w:hAnsi="Times New Roman" w:cs="B Nazanin" w:hint="cs"/>
          <w:sz w:val="24"/>
          <w:szCs w:val="24"/>
          <w:rtl/>
        </w:rPr>
        <w:t xml:space="preserve"> </w:t>
      </w:r>
      <w:r w:rsidR="00314A9A" w:rsidRPr="00430D44">
        <w:rPr>
          <w:rFonts w:ascii="Times New Roman" w:eastAsia="Times New Roman" w:hAnsi="Times New Roman" w:cs="B Nazanin" w:hint="cs"/>
          <w:b/>
          <w:bCs/>
          <w:sz w:val="24"/>
          <w:szCs w:val="24"/>
          <w:rtl/>
        </w:rPr>
        <w:t>برنامه های ورزش و تفریحی</w:t>
      </w:r>
    </w:p>
    <w:p w:rsidR="00AA1CBE" w:rsidRPr="00430D44" w:rsidRDefault="00AA1CBE" w:rsidP="00430D44">
      <w:pPr>
        <w:numPr>
          <w:ilvl w:val="0"/>
          <w:numId w:val="6"/>
        </w:numPr>
        <w:jc w:val="both"/>
        <w:rPr>
          <w:rFonts w:ascii="Times New Roman" w:eastAsia="Times New Roman" w:hAnsi="Times New Roman" w:cs="B Nazanin"/>
          <w:sz w:val="24"/>
          <w:szCs w:val="24"/>
        </w:rPr>
      </w:pPr>
      <w:r w:rsidRPr="00430D44">
        <w:rPr>
          <w:rFonts w:ascii="Times New Roman" w:eastAsia="Times New Roman" w:hAnsi="Times New Roman" w:cs="B Nazanin"/>
          <w:b/>
          <w:bCs/>
          <w:sz w:val="24"/>
          <w:szCs w:val="24"/>
          <w:rtl/>
        </w:rPr>
        <w:t>برگزاری کلاس‌های ورزشی ویژه سالمندان</w:t>
      </w:r>
      <w:r w:rsidRPr="00430D44">
        <w:rPr>
          <w:rFonts w:ascii="Times New Roman" w:eastAsia="Times New Roman" w:hAnsi="Times New Roman" w:cs="B Nazanin"/>
          <w:sz w:val="24"/>
          <w:szCs w:val="24"/>
        </w:rPr>
        <w:t xml:space="preserve">: </w:t>
      </w:r>
      <w:r w:rsidRPr="00430D44">
        <w:rPr>
          <w:rFonts w:ascii="Times New Roman" w:eastAsia="Times New Roman" w:hAnsi="Times New Roman" w:cs="B Nazanin"/>
          <w:sz w:val="24"/>
          <w:szCs w:val="24"/>
          <w:rtl/>
        </w:rPr>
        <w:t>ورزش‌های مناسب برای سالمندان مانند یوگا، پیاده‌روی، یا شنا می‌تواند آنها را به فعالیت‌های گروهی ترغیب کند. این فعالیت‌ها همچنین به افزایش سلامت جسمی و روانی سالمندان کمک می‌کند</w:t>
      </w:r>
      <w:r w:rsidRPr="00430D44">
        <w:rPr>
          <w:rFonts w:ascii="Times New Roman" w:eastAsia="Times New Roman" w:hAnsi="Times New Roman" w:cs="B Nazanin"/>
          <w:sz w:val="24"/>
          <w:szCs w:val="24"/>
        </w:rPr>
        <w:t>.</w:t>
      </w:r>
    </w:p>
    <w:p w:rsidR="00314A9A" w:rsidRPr="00430D44" w:rsidRDefault="00314A9A" w:rsidP="00430D44">
      <w:pPr>
        <w:pStyle w:val="ListParagraph"/>
        <w:numPr>
          <w:ilvl w:val="0"/>
          <w:numId w:val="6"/>
        </w:numPr>
        <w:jc w:val="both"/>
        <w:rPr>
          <w:rFonts w:ascii="Times New Roman" w:eastAsia="Times New Roman" w:hAnsi="Times New Roman" w:cs="B Nazanin"/>
          <w:sz w:val="24"/>
          <w:szCs w:val="24"/>
          <w:rtl/>
        </w:rPr>
      </w:pPr>
      <w:r w:rsidRPr="00430D44">
        <w:rPr>
          <w:rFonts w:ascii="Times New Roman" w:eastAsia="Times New Roman" w:hAnsi="Times New Roman" w:cs="B Nazanin"/>
          <w:b/>
          <w:bCs/>
          <w:sz w:val="24"/>
          <w:szCs w:val="24"/>
          <w:rtl/>
        </w:rPr>
        <w:t>تورهای فرهنگی و تفریحی</w:t>
      </w:r>
      <w:r w:rsidRPr="00430D44">
        <w:rPr>
          <w:rFonts w:ascii="Times New Roman" w:eastAsia="Times New Roman" w:hAnsi="Times New Roman" w:cs="B Nazanin"/>
          <w:sz w:val="24"/>
          <w:szCs w:val="24"/>
        </w:rPr>
        <w:t xml:space="preserve"> : </w:t>
      </w:r>
      <w:r w:rsidRPr="00430D44">
        <w:rPr>
          <w:rFonts w:ascii="Times New Roman" w:eastAsia="Times New Roman" w:hAnsi="Times New Roman" w:cs="B Nazanin"/>
          <w:sz w:val="24"/>
          <w:szCs w:val="24"/>
          <w:rtl/>
        </w:rPr>
        <w:t>سازمان‌دهی تورهای تفریحی یا بازدیدهای فرهنگی می‌تواند فرصتی برای سالمندان فراهم کند تا با دیگران ارتباط برقرار کنند و از تجربه‌های جدید لذت ببرند</w:t>
      </w:r>
    </w:p>
    <w:p w:rsidR="00AA1CBE" w:rsidRPr="00430D44" w:rsidRDefault="00AA1CBE" w:rsidP="00430D44">
      <w:pPr>
        <w:jc w:val="both"/>
        <w:rPr>
          <w:rFonts w:ascii="Times New Roman" w:eastAsia="Times New Roman" w:hAnsi="Times New Roman" w:cs="B Nazanin"/>
          <w:sz w:val="24"/>
          <w:szCs w:val="24"/>
          <w:rtl/>
        </w:rPr>
      </w:pPr>
      <w:r w:rsidRPr="00430D44">
        <w:rPr>
          <w:rFonts w:ascii="Times New Roman" w:eastAsia="Times New Roman" w:hAnsi="Times New Roman" w:cs="B Nazanin" w:hint="cs"/>
          <w:sz w:val="24"/>
          <w:szCs w:val="24"/>
          <w:rtl/>
        </w:rPr>
        <w:t>6-</w:t>
      </w:r>
      <w:r w:rsidR="00314A9A" w:rsidRPr="00430D44">
        <w:rPr>
          <w:rFonts w:ascii="Times New Roman" w:eastAsia="Times New Roman" w:hAnsi="Times New Roman" w:cs="B Nazanin" w:hint="cs"/>
          <w:b/>
          <w:bCs/>
          <w:sz w:val="24"/>
          <w:szCs w:val="24"/>
          <w:rtl/>
        </w:rPr>
        <w:t>حمایت و ایجاد شبکه های حمایتی</w:t>
      </w:r>
      <w:r w:rsidR="00314A9A" w:rsidRPr="00430D44">
        <w:rPr>
          <w:rFonts w:ascii="Times New Roman" w:eastAsia="Times New Roman" w:hAnsi="Times New Roman" w:cs="B Nazanin" w:hint="cs"/>
          <w:sz w:val="24"/>
          <w:szCs w:val="24"/>
          <w:rtl/>
        </w:rPr>
        <w:t>:</w:t>
      </w:r>
    </w:p>
    <w:p w:rsidR="00314A9A" w:rsidRPr="00430D44" w:rsidRDefault="00314A9A" w:rsidP="00430D44">
      <w:pPr>
        <w:numPr>
          <w:ilvl w:val="0"/>
          <w:numId w:val="7"/>
        </w:numPr>
        <w:jc w:val="both"/>
        <w:rPr>
          <w:rFonts w:ascii="Times New Roman" w:eastAsia="Times New Roman" w:hAnsi="Times New Roman" w:cs="B Nazanin"/>
          <w:sz w:val="24"/>
          <w:szCs w:val="24"/>
        </w:rPr>
      </w:pPr>
      <w:r w:rsidRPr="00430D44">
        <w:rPr>
          <w:rFonts w:ascii="Times New Roman" w:eastAsia="Times New Roman" w:hAnsi="Times New Roman" w:cs="B Nazanin"/>
          <w:b/>
          <w:bCs/>
          <w:sz w:val="24"/>
          <w:szCs w:val="24"/>
          <w:rtl/>
        </w:rPr>
        <w:t>ایجاد شبکه‌های اجتماعی آنلاین برای سالمندان</w:t>
      </w:r>
      <w:r w:rsidRPr="00430D44">
        <w:rPr>
          <w:rFonts w:ascii="Times New Roman" w:eastAsia="Times New Roman" w:hAnsi="Times New Roman" w:cs="B Nazanin"/>
          <w:sz w:val="24"/>
          <w:szCs w:val="24"/>
        </w:rPr>
        <w:t xml:space="preserve">:: </w:t>
      </w:r>
      <w:r w:rsidRPr="00430D44">
        <w:rPr>
          <w:rFonts w:ascii="Times New Roman" w:eastAsia="Times New Roman" w:hAnsi="Times New Roman" w:cs="B Nazanin"/>
          <w:sz w:val="24"/>
          <w:szCs w:val="24"/>
          <w:rtl/>
        </w:rPr>
        <w:t>با توجه به پیشرفت فناوری، ایجاد پلتفرم‌های آنلاین مخصوص سالمندان می‌تواند به آنها کمک کند تا با دوستان، خانواده و حتی دیگر سالمندان در سراسر دنیا ارتباط برقرار کنند</w:t>
      </w:r>
      <w:r w:rsidRPr="00430D44">
        <w:rPr>
          <w:rFonts w:ascii="Times New Roman" w:eastAsia="Times New Roman" w:hAnsi="Times New Roman" w:cs="B Nazanin"/>
          <w:sz w:val="24"/>
          <w:szCs w:val="24"/>
        </w:rPr>
        <w:t>.</w:t>
      </w:r>
    </w:p>
    <w:p w:rsidR="00314A9A" w:rsidRPr="00430D44" w:rsidRDefault="00314A9A" w:rsidP="00430D44">
      <w:pPr>
        <w:numPr>
          <w:ilvl w:val="0"/>
          <w:numId w:val="7"/>
        </w:numPr>
        <w:jc w:val="both"/>
        <w:rPr>
          <w:rFonts w:ascii="Times New Roman" w:eastAsia="Times New Roman" w:hAnsi="Times New Roman" w:cs="B Nazanin"/>
          <w:sz w:val="24"/>
          <w:szCs w:val="24"/>
        </w:rPr>
      </w:pPr>
      <w:r w:rsidRPr="00430D44">
        <w:rPr>
          <w:rFonts w:ascii="Times New Roman" w:eastAsia="Times New Roman" w:hAnsi="Times New Roman" w:cs="B Nazanin"/>
          <w:b/>
          <w:bCs/>
          <w:sz w:val="24"/>
          <w:szCs w:val="24"/>
          <w:rtl/>
        </w:rPr>
        <w:t>گروه‌های حمایتی</w:t>
      </w:r>
      <w:r w:rsidRPr="00430D44">
        <w:rPr>
          <w:rFonts w:ascii="Times New Roman" w:eastAsia="Times New Roman" w:hAnsi="Times New Roman" w:cs="B Nazanin"/>
          <w:sz w:val="24"/>
          <w:szCs w:val="24"/>
        </w:rPr>
        <w:t xml:space="preserve">: </w:t>
      </w:r>
      <w:r w:rsidRPr="00430D44">
        <w:rPr>
          <w:rFonts w:ascii="Times New Roman" w:eastAsia="Times New Roman" w:hAnsi="Times New Roman" w:cs="B Nazanin" w:hint="cs"/>
          <w:sz w:val="24"/>
          <w:szCs w:val="24"/>
          <w:rtl/>
        </w:rPr>
        <w:t xml:space="preserve"> </w:t>
      </w:r>
      <w:r w:rsidRPr="00430D44">
        <w:rPr>
          <w:rFonts w:ascii="Times New Roman" w:eastAsia="Times New Roman" w:hAnsi="Times New Roman" w:cs="B Nazanin"/>
          <w:sz w:val="24"/>
          <w:szCs w:val="24"/>
          <w:rtl/>
        </w:rPr>
        <w:t>ایجاد گروه‌های حمایتی که در آن سالمندان می‌توانند با دیگران تجربیات خود را به اشتراک بگذارند، به آن‌ها کمک می‌کند تا احساس کنند که تنها نیستند</w:t>
      </w:r>
      <w:r w:rsidRPr="00430D44">
        <w:rPr>
          <w:rFonts w:ascii="Times New Roman" w:eastAsia="Times New Roman" w:hAnsi="Times New Roman" w:cs="B Nazanin"/>
          <w:sz w:val="24"/>
          <w:szCs w:val="24"/>
        </w:rPr>
        <w:t>.</w:t>
      </w:r>
    </w:p>
    <w:p w:rsidR="00AA1CBE" w:rsidRPr="00430D44" w:rsidRDefault="00AA1CBE" w:rsidP="00430D44">
      <w:pPr>
        <w:jc w:val="both"/>
        <w:rPr>
          <w:rFonts w:ascii="Times New Roman" w:eastAsia="Times New Roman" w:hAnsi="Times New Roman" w:cs="B Nazanin"/>
          <w:sz w:val="24"/>
          <w:szCs w:val="24"/>
          <w:rtl/>
        </w:rPr>
      </w:pPr>
      <w:r w:rsidRPr="00430D44">
        <w:rPr>
          <w:rFonts w:ascii="Times New Roman" w:eastAsia="Times New Roman" w:hAnsi="Times New Roman" w:cs="B Nazanin" w:hint="cs"/>
          <w:sz w:val="24"/>
          <w:szCs w:val="24"/>
          <w:rtl/>
        </w:rPr>
        <w:t>7-</w:t>
      </w:r>
      <w:r w:rsidR="00314A9A" w:rsidRPr="00430D44">
        <w:rPr>
          <w:rFonts w:ascii="Times New Roman" w:eastAsia="Times New Roman" w:hAnsi="Times New Roman" w:cs="B Nazanin" w:hint="cs"/>
          <w:sz w:val="24"/>
          <w:szCs w:val="24"/>
          <w:rtl/>
        </w:rPr>
        <w:t xml:space="preserve"> </w:t>
      </w:r>
      <w:r w:rsidR="00314A9A" w:rsidRPr="00430D44">
        <w:rPr>
          <w:rFonts w:ascii="Times New Roman" w:eastAsia="Times New Roman" w:hAnsi="Times New Roman" w:cs="B Nazanin" w:hint="cs"/>
          <w:b/>
          <w:bCs/>
          <w:sz w:val="24"/>
          <w:szCs w:val="24"/>
          <w:rtl/>
        </w:rPr>
        <w:t xml:space="preserve">تقویت </w:t>
      </w:r>
      <w:r w:rsidR="00314A9A" w:rsidRPr="00430D44">
        <w:rPr>
          <w:rFonts w:ascii="Times New Roman" w:eastAsia="Times New Roman" w:hAnsi="Times New Roman" w:cs="B Nazanin"/>
          <w:b/>
          <w:bCs/>
          <w:sz w:val="24"/>
          <w:szCs w:val="24"/>
          <w:rtl/>
        </w:rPr>
        <w:t>آگاهی و نگرش‌های اجتماعی</w:t>
      </w:r>
      <w:r w:rsidR="00314A9A" w:rsidRPr="00430D44">
        <w:rPr>
          <w:rFonts w:ascii="Times New Roman" w:eastAsia="Times New Roman" w:hAnsi="Times New Roman" w:cs="B Nazanin" w:hint="cs"/>
          <w:sz w:val="24"/>
          <w:szCs w:val="24"/>
          <w:rtl/>
        </w:rPr>
        <w:t>:</w:t>
      </w:r>
    </w:p>
    <w:p w:rsidR="00314A9A" w:rsidRPr="00430D44" w:rsidRDefault="00314A9A" w:rsidP="00430D44">
      <w:pPr>
        <w:numPr>
          <w:ilvl w:val="0"/>
          <w:numId w:val="8"/>
        </w:numPr>
        <w:jc w:val="both"/>
        <w:rPr>
          <w:rFonts w:ascii="Times New Roman" w:eastAsia="Times New Roman" w:hAnsi="Times New Roman" w:cs="B Nazanin"/>
          <w:sz w:val="24"/>
          <w:szCs w:val="24"/>
        </w:rPr>
      </w:pPr>
      <w:r w:rsidRPr="00430D44">
        <w:rPr>
          <w:rFonts w:ascii="Times New Roman" w:eastAsia="Times New Roman" w:hAnsi="Times New Roman" w:cs="B Nazanin"/>
          <w:b/>
          <w:bCs/>
          <w:sz w:val="24"/>
          <w:szCs w:val="24"/>
          <w:rtl/>
        </w:rPr>
        <w:t>تغییر نگرش جامعه نسبت به سالمندان</w:t>
      </w:r>
      <w:r w:rsidRPr="00430D44">
        <w:rPr>
          <w:rFonts w:ascii="Times New Roman" w:eastAsia="Times New Roman" w:hAnsi="Times New Roman" w:cs="B Nazanin"/>
          <w:sz w:val="24"/>
          <w:szCs w:val="24"/>
        </w:rPr>
        <w:t xml:space="preserve">: </w:t>
      </w:r>
      <w:r w:rsidRPr="00430D44">
        <w:rPr>
          <w:rFonts w:ascii="Times New Roman" w:eastAsia="Times New Roman" w:hAnsi="Times New Roman" w:cs="B Nazanin" w:hint="cs"/>
          <w:sz w:val="24"/>
          <w:szCs w:val="24"/>
          <w:rtl/>
        </w:rPr>
        <w:t xml:space="preserve"> </w:t>
      </w:r>
      <w:r w:rsidRPr="00430D44">
        <w:rPr>
          <w:rFonts w:ascii="Times New Roman" w:eastAsia="Times New Roman" w:hAnsi="Times New Roman" w:cs="B Nazanin"/>
          <w:sz w:val="24"/>
          <w:szCs w:val="24"/>
          <w:rtl/>
        </w:rPr>
        <w:t>در بسیاری از جوامع، سالمندان ممکن است به‌</w:t>
      </w:r>
      <w:r w:rsidRPr="00430D44">
        <w:rPr>
          <w:rFonts w:ascii="Times New Roman" w:eastAsia="Times New Roman" w:hAnsi="Times New Roman" w:cs="B Nazanin" w:hint="cs"/>
          <w:sz w:val="24"/>
          <w:szCs w:val="24"/>
          <w:rtl/>
        </w:rPr>
        <w:t xml:space="preserve"> </w:t>
      </w:r>
      <w:r w:rsidRPr="00430D44">
        <w:rPr>
          <w:rFonts w:ascii="Times New Roman" w:eastAsia="Times New Roman" w:hAnsi="Times New Roman" w:cs="B Nazanin"/>
          <w:sz w:val="24"/>
          <w:szCs w:val="24"/>
          <w:rtl/>
        </w:rPr>
        <w:t>عنوان گروهی منفک یا کم‌تحرک دیده شوند. ایجاد برنامه‌هایی برای آموزش و افزایش آگاهی عمومی نسبت به ارزش و توانمندی‌های سالمندان می‌تواند کمک کند تا جامعه نگرش مثبت‌تری به این گروه از افراد پیدا کند</w:t>
      </w:r>
      <w:r w:rsidRPr="00430D44">
        <w:rPr>
          <w:rFonts w:ascii="Times New Roman" w:eastAsia="Times New Roman" w:hAnsi="Times New Roman" w:cs="B Nazanin"/>
          <w:sz w:val="24"/>
          <w:szCs w:val="24"/>
        </w:rPr>
        <w:t>.</w:t>
      </w:r>
    </w:p>
    <w:p w:rsidR="00314A9A" w:rsidRPr="00430D44" w:rsidRDefault="00314A9A" w:rsidP="00430D44">
      <w:pPr>
        <w:numPr>
          <w:ilvl w:val="0"/>
          <w:numId w:val="8"/>
        </w:numPr>
        <w:jc w:val="both"/>
        <w:rPr>
          <w:rFonts w:ascii="Times New Roman" w:eastAsia="Times New Roman" w:hAnsi="Times New Roman" w:cs="B Nazanin"/>
          <w:sz w:val="24"/>
          <w:szCs w:val="24"/>
        </w:rPr>
      </w:pPr>
      <w:r w:rsidRPr="00430D44">
        <w:rPr>
          <w:rFonts w:ascii="Times New Roman" w:eastAsia="Times New Roman" w:hAnsi="Times New Roman" w:cs="B Nazanin"/>
          <w:b/>
          <w:bCs/>
          <w:sz w:val="24"/>
          <w:szCs w:val="24"/>
          <w:rtl/>
        </w:rPr>
        <w:t>برگزاری کمپین‌های اطلاع‌رسانی</w:t>
      </w:r>
      <w:r w:rsidRPr="00430D44">
        <w:rPr>
          <w:rFonts w:ascii="Times New Roman" w:eastAsia="Times New Roman" w:hAnsi="Times New Roman" w:cs="B Nazanin"/>
          <w:sz w:val="24"/>
          <w:szCs w:val="24"/>
        </w:rPr>
        <w:t xml:space="preserve"> : </w:t>
      </w:r>
      <w:r w:rsidRPr="00430D44">
        <w:rPr>
          <w:rFonts w:ascii="Times New Roman" w:eastAsia="Times New Roman" w:hAnsi="Times New Roman" w:cs="B Nazanin"/>
          <w:sz w:val="24"/>
          <w:szCs w:val="24"/>
          <w:rtl/>
        </w:rPr>
        <w:t>برگزاری کمپین‌هایی که به معرفی و ترویج مشارکت اجتماعی سالمندان پردازد، می‌تواند دیدگاه‌های جامعه را نسبت به آنها تغییر دهد</w:t>
      </w:r>
      <w:r w:rsidRPr="00430D44">
        <w:rPr>
          <w:rFonts w:ascii="Times New Roman" w:eastAsia="Times New Roman" w:hAnsi="Times New Roman" w:cs="B Nazanin"/>
          <w:sz w:val="24"/>
          <w:szCs w:val="24"/>
        </w:rPr>
        <w:t>.</w:t>
      </w:r>
    </w:p>
    <w:p w:rsidR="00314A9A" w:rsidRPr="00430D44" w:rsidRDefault="00314A9A" w:rsidP="00430D44">
      <w:pPr>
        <w:jc w:val="both"/>
        <w:rPr>
          <w:rFonts w:ascii="Times New Roman" w:eastAsia="Times New Roman" w:hAnsi="Times New Roman" w:cs="B Nazanin"/>
          <w:sz w:val="24"/>
          <w:szCs w:val="24"/>
          <w:rtl/>
        </w:rPr>
      </w:pPr>
    </w:p>
    <w:p w:rsidR="00AA1CBE" w:rsidRPr="00430D44" w:rsidRDefault="00AA1CBE" w:rsidP="00430D44">
      <w:pPr>
        <w:jc w:val="both"/>
        <w:rPr>
          <w:rFonts w:ascii="Times New Roman" w:eastAsia="Times New Roman" w:hAnsi="Times New Roman" w:cs="B Nazanin"/>
          <w:sz w:val="24"/>
          <w:szCs w:val="24"/>
        </w:rPr>
      </w:pPr>
      <w:r w:rsidRPr="00430D44">
        <w:rPr>
          <w:rFonts w:ascii="Times New Roman" w:eastAsia="Times New Roman" w:hAnsi="Times New Roman" w:cs="B Nazanin" w:hint="cs"/>
          <w:sz w:val="24"/>
          <w:szCs w:val="24"/>
          <w:rtl/>
        </w:rPr>
        <w:t>8-</w:t>
      </w:r>
      <w:r w:rsidR="00314A9A" w:rsidRPr="00430D44">
        <w:rPr>
          <w:rFonts w:ascii="Times New Roman" w:eastAsia="Times New Roman" w:hAnsi="Times New Roman" w:cs="B Nazanin" w:hint="cs"/>
          <w:sz w:val="24"/>
          <w:szCs w:val="24"/>
          <w:rtl/>
        </w:rPr>
        <w:t xml:space="preserve"> حمایت </w:t>
      </w:r>
      <w:r w:rsidR="00314A9A" w:rsidRPr="00430D44">
        <w:rPr>
          <w:rFonts w:ascii="Times New Roman" w:eastAsia="Times New Roman" w:hAnsi="Times New Roman" w:cs="B Nazanin"/>
          <w:b/>
          <w:bCs/>
          <w:sz w:val="24"/>
          <w:szCs w:val="24"/>
          <w:rtl/>
        </w:rPr>
        <w:t>از سالمندان در سیاست‌گذاری</w:t>
      </w:r>
    </w:p>
    <w:p w:rsidR="00314A9A" w:rsidRPr="00430D44" w:rsidRDefault="00314A9A" w:rsidP="00430D44">
      <w:pPr>
        <w:numPr>
          <w:ilvl w:val="0"/>
          <w:numId w:val="9"/>
        </w:numPr>
        <w:jc w:val="both"/>
        <w:rPr>
          <w:rFonts w:ascii="Times New Roman" w:eastAsia="Times New Roman" w:hAnsi="Times New Roman" w:cs="B Nazanin"/>
          <w:sz w:val="24"/>
          <w:szCs w:val="24"/>
        </w:rPr>
      </w:pPr>
      <w:r w:rsidRPr="00430D44">
        <w:rPr>
          <w:rFonts w:ascii="Times New Roman" w:eastAsia="Times New Roman" w:hAnsi="Times New Roman" w:cs="B Nazanin" w:hint="cs"/>
          <w:b/>
          <w:bCs/>
          <w:sz w:val="24"/>
          <w:szCs w:val="24"/>
          <w:rtl/>
        </w:rPr>
        <w:t>مشارکت دادن</w:t>
      </w:r>
      <w:r w:rsidRPr="00430D44">
        <w:rPr>
          <w:rFonts w:ascii="Times New Roman" w:eastAsia="Times New Roman" w:hAnsi="Times New Roman" w:cs="B Nazanin"/>
          <w:b/>
          <w:bCs/>
          <w:sz w:val="24"/>
          <w:szCs w:val="24"/>
          <w:rtl/>
        </w:rPr>
        <w:t xml:space="preserve"> سالمندان در فرآیندهای تصمیم‌گیری</w:t>
      </w:r>
      <w:r w:rsidRPr="00430D44">
        <w:rPr>
          <w:rFonts w:ascii="Times New Roman" w:eastAsia="Times New Roman" w:hAnsi="Times New Roman" w:cs="B Nazanin"/>
          <w:sz w:val="24"/>
          <w:szCs w:val="24"/>
        </w:rPr>
        <w:t xml:space="preserve">: </w:t>
      </w:r>
      <w:r w:rsidRPr="00430D44">
        <w:rPr>
          <w:rFonts w:ascii="Times New Roman" w:eastAsia="Times New Roman" w:hAnsi="Times New Roman" w:cs="B Nazanin" w:hint="cs"/>
          <w:sz w:val="24"/>
          <w:szCs w:val="24"/>
          <w:rtl/>
        </w:rPr>
        <w:t xml:space="preserve"> </w:t>
      </w:r>
      <w:r w:rsidRPr="00430D44">
        <w:rPr>
          <w:rFonts w:ascii="Times New Roman" w:eastAsia="Times New Roman" w:hAnsi="Times New Roman" w:cs="B Nazanin"/>
          <w:sz w:val="24"/>
          <w:szCs w:val="24"/>
          <w:rtl/>
        </w:rPr>
        <w:t>سالمندان باید در فرآیندهای تصمیم‌گیری اجتماعی و اقتصادی، چه در سطح محلی و چه در سطح ملی، حضور داشته باشند. این امر به آنها حس اهمیت و تعلق به جامعه می‌دهد</w:t>
      </w:r>
      <w:r w:rsidRPr="00430D44">
        <w:rPr>
          <w:rFonts w:ascii="Times New Roman" w:eastAsia="Times New Roman" w:hAnsi="Times New Roman" w:cs="B Nazanin"/>
          <w:sz w:val="24"/>
          <w:szCs w:val="24"/>
        </w:rPr>
        <w:t>.</w:t>
      </w:r>
    </w:p>
    <w:p w:rsidR="00314A9A" w:rsidRPr="00430D44" w:rsidRDefault="00314A9A" w:rsidP="00430D44">
      <w:pPr>
        <w:numPr>
          <w:ilvl w:val="0"/>
          <w:numId w:val="9"/>
        </w:numPr>
        <w:jc w:val="both"/>
        <w:rPr>
          <w:rFonts w:ascii="Times New Roman" w:eastAsia="Times New Roman" w:hAnsi="Times New Roman" w:cs="B Nazanin"/>
          <w:sz w:val="24"/>
          <w:szCs w:val="24"/>
        </w:rPr>
      </w:pPr>
      <w:r w:rsidRPr="00430D44">
        <w:rPr>
          <w:rFonts w:ascii="Times New Roman" w:eastAsia="Times New Roman" w:hAnsi="Times New Roman" w:cs="B Nazanin"/>
          <w:b/>
          <w:bCs/>
          <w:sz w:val="24"/>
          <w:szCs w:val="24"/>
          <w:rtl/>
        </w:rPr>
        <w:t>حمایت قانونی از حقوق سالمندان</w:t>
      </w:r>
      <w:r w:rsidRPr="00430D44">
        <w:rPr>
          <w:rFonts w:ascii="Times New Roman" w:eastAsia="Times New Roman" w:hAnsi="Times New Roman" w:cs="B Nazanin"/>
          <w:sz w:val="24"/>
          <w:szCs w:val="24"/>
        </w:rPr>
        <w:t xml:space="preserve"> : </w:t>
      </w:r>
      <w:r w:rsidRPr="00430D44">
        <w:rPr>
          <w:rFonts w:ascii="Times New Roman" w:eastAsia="Times New Roman" w:hAnsi="Times New Roman" w:cs="B Nazanin"/>
          <w:sz w:val="24"/>
          <w:szCs w:val="24"/>
          <w:rtl/>
        </w:rPr>
        <w:t>تأمین حقوق سالمندان در زمینه‌های مختلف، از جمله دسترسی به خدمات بهداشتی، اجتماعی، و آموزشی، می‌تواند مشارکت آنان را در جامعه تسهیل کند</w:t>
      </w:r>
      <w:r w:rsidRPr="00430D44">
        <w:rPr>
          <w:rFonts w:ascii="Times New Roman" w:eastAsia="Times New Roman" w:hAnsi="Times New Roman" w:cs="B Nazanin"/>
          <w:sz w:val="24"/>
          <w:szCs w:val="24"/>
        </w:rPr>
        <w:t>.</w:t>
      </w:r>
    </w:p>
    <w:p w:rsidR="00A81477" w:rsidRPr="00430D44" w:rsidRDefault="00A81477" w:rsidP="00430D44">
      <w:pPr>
        <w:jc w:val="both"/>
        <w:rPr>
          <w:rFonts w:ascii="Times New Roman" w:eastAsia="Times New Roman" w:hAnsi="Times New Roman" w:cs="B Nazanin"/>
          <w:sz w:val="24"/>
          <w:szCs w:val="24"/>
          <w:rtl/>
        </w:rPr>
      </w:pPr>
      <w:r w:rsidRPr="00430D44">
        <w:rPr>
          <w:rFonts w:ascii="Times New Roman" w:eastAsia="Times New Roman" w:hAnsi="Times New Roman" w:cs="B Nazanin" w:hint="cs"/>
          <w:b/>
          <w:bCs/>
          <w:sz w:val="24"/>
          <w:szCs w:val="24"/>
          <w:rtl/>
        </w:rPr>
        <w:t>9- حمایت از</w:t>
      </w:r>
      <w:r w:rsidRPr="00430D44">
        <w:rPr>
          <w:rFonts w:ascii="Times New Roman" w:eastAsia="Times New Roman" w:hAnsi="Times New Roman" w:cs="B Nazanin" w:hint="cs"/>
          <w:sz w:val="24"/>
          <w:szCs w:val="24"/>
          <w:rtl/>
        </w:rPr>
        <w:t xml:space="preserve"> </w:t>
      </w:r>
      <w:r w:rsidRPr="00430D44">
        <w:rPr>
          <w:rFonts w:ascii="Times New Roman" w:eastAsia="Times New Roman" w:hAnsi="Times New Roman" w:cs="B Nazanin"/>
          <w:b/>
          <w:bCs/>
          <w:sz w:val="24"/>
          <w:szCs w:val="24"/>
          <w:rtl/>
        </w:rPr>
        <w:t>سالمندان در خانواده</w:t>
      </w:r>
    </w:p>
    <w:p w:rsidR="00A81477" w:rsidRPr="00430D44" w:rsidRDefault="00A81477" w:rsidP="00430D44">
      <w:pPr>
        <w:numPr>
          <w:ilvl w:val="0"/>
          <w:numId w:val="10"/>
        </w:numPr>
        <w:spacing w:before="100" w:beforeAutospacing="1" w:after="100" w:afterAutospacing="1"/>
        <w:jc w:val="both"/>
        <w:rPr>
          <w:rFonts w:ascii="Times New Roman" w:eastAsia="Times New Roman" w:hAnsi="Times New Roman" w:cs="B Nazanin"/>
          <w:sz w:val="24"/>
          <w:szCs w:val="24"/>
        </w:rPr>
      </w:pPr>
      <w:r w:rsidRPr="00430D44">
        <w:rPr>
          <w:rFonts w:ascii="Times New Roman" w:eastAsia="Times New Roman" w:hAnsi="Times New Roman" w:cs="B Nazanin"/>
          <w:b/>
          <w:bCs/>
          <w:sz w:val="24"/>
          <w:szCs w:val="24"/>
          <w:rtl/>
        </w:rPr>
        <w:lastRenderedPageBreak/>
        <w:t>حمایت از خانواده‌ها برای مراقبت از سالمندان</w:t>
      </w:r>
      <w:r w:rsidRPr="00430D44">
        <w:rPr>
          <w:rFonts w:ascii="Times New Roman" w:eastAsia="Times New Roman" w:hAnsi="Times New Roman" w:cs="B Nazanin"/>
          <w:sz w:val="24"/>
          <w:szCs w:val="24"/>
        </w:rPr>
        <w:t xml:space="preserve">: </w:t>
      </w:r>
      <w:r w:rsidRPr="00430D44">
        <w:rPr>
          <w:rFonts w:ascii="Times New Roman" w:eastAsia="Times New Roman" w:hAnsi="Times New Roman" w:cs="B Nazanin" w:hint="cs"/>
          <w:sz w:val="24"/>
          <w:szCs w:val="24"/>
          <w:rtl/>
        </w:rPr>
        <w:t xml:space="preserve"> </w:t>
      </w:r>
      <w:r w:rsidRPr="00430D44">
        <w:rPr>
          <w:rFonts w:ascii="Times New Roman" w:eastAsia="Times New Roman" w:hAnsi="Times New Roman" w:cs="B Nazanin"/>
          <w:sz w:val="24"/>
          <w:szCs w:val="24"/>
          <w:rtl/>
        </w:rPr>
        <w:t>آموزش به خانواده‌ها در مورد اهمیت حمایت اجتماعی از سالمندان می‌تواند به افزایش مشارکت آنها کمک کند. خانواده‌ها نقش مهمی در تشویق سالمندان به مشارکت دارند</w:t>
      </w:r>
      <w:r w:rsidRPr="00430D44">
        <w:rPr>
          <w:rFonts w:ascii="Times New Roman" w:eastAsia="Times New Roman" w:hAnsi="Times New Roman" w:cs="B Nazanin"/>
          <w:sz w:val="24"/>
          <w:szCs w:val="24"/>
        </w:rPr>
        <w:t>.</w:t>
      </w:r>
    </w:p>
    <w:p w:rsidR="00A81477" w:rsidRPr="00430D44" w:rsidRDefault="00A81477" w:rsidP="00430D44">
      <w:pPr>
        <w:numPr>
          <w:ilvl w:val="0"/>
          <w:numId w:val="10"/>
        </w:numPr>
        <w:spacing w:before="100" w:beforeAutospacing="1" w:after="100" w:afterAutospacing="1"/>
        <w:jc w:val="both"/>
        <w:rPr>
          <w:rFonts w:ascii="Times New Roman" w:eastAsia="Times New Roman" w:hAnsi="Times New Roman" w:cs="B Nazanin"/>
          <w:sz w:val="24"/>
          <w:szCs w:val="24"/>
        </w:rPr>
      </w:pPr>
      <w:r w:rsidRPr="00430D44">
        <w:rPr>
          <w:rFonts w:ascii="Times New Roman" w:eastAsia="Times New Roman" w:hAnsi="Times New Roman" w:cs="B Nazanin"/>
          <w:b/>
          <w:bCs/>
          <w:sz w:val="24"/>
          <w:szCs w:val="24"/>
          <w:rtl/>
        </w:rPr>
        <w:t>ایجاد شبکه‌های اجتماعی محلی</w:t>
      </w:r>
      <w:r w:rsidRPr="00430D44">
        <w:rPr>
          <w:rFonts w:ascii="Times New Roman" w:eastAsia="Times New Roman" w:hAnsi="Times New Roman" w:cs="B Nazanin"/>
          <w:sz w:val="24"/>
          <w:szCs w:val="24"/>
        </w:rPr>
        <w:t xml:space="preserve">: </w:t>
      </w:r>
      <w:r w:rsidRPr="00430D44">
        <w:rPr>
          <w:rFonts w:ascii="Times New Roman" w:eastAsia="Times New Roman" w:hAnsi="Times New Roman" w:cs="B Nazanin" w:hint="cs"/>
          <w:sz w:val="24"/>
          <w:szCs w:val="24"/>
          <w:rtl/>
        </w:rPr>
        <w:t xml:space="preserve"> </w:t>
      </w:r>
      <w:r w:rsidRPr="00430D44">
        <w:rPr>
          <w:rFonts w:ascii="Times New Roman" w:eastAsia="Times New Roman" w:hAnsi="Times New Roman" w:cs="B Nazanin"/>
          <w:sz w:val="24"/>
          <w:szCs w:val="24"/>
          <w:rtl/>
        </w:rPr>
        <w:t>حمایت از سالمندان در محله‌ها و شهرها از طریق گروه‌های محلی و نهادهای اجتماعی می‌تواند باعث ایجاد ارتباطات اجتماعی پایدارتر شود</w:t>
      </w:r>
      <w:r w:rsidRPr="00430D44">
        <w:rPr>
          <w:rFonts w:ascii="Times New Roman" w:eastAsia="Times New Roman" w:hAnsi="Times New Roman" w:cs="B Nazanin"/>
          <w:sz w:val="24"/>
          <w:szCs w:val="24"/>
        </w:rPr>
        <w:t>.</w:t>
      </w:r>
    </w:p>
    <w:p w:rsidR="00A81477" w:rsidRPr="00430D44" w:rsidRDefault="00A81477" w:rsidP="00430D44">
      <w:pPr>
        <w:spacing w:before="100" w:beforeAutospacing="1" w:after="100" w:afterAutospacing="1"/>
        <w:jc w:val="both"/>
        <w:rPr>
          <w:rFonts w:ascii="Times New Roman" w:eastAsia="Times New Roman" w:hAnsi="Times New Roman" w:cs="B Nazanin"/>
          <w:sz w:val="24"/>
          <w:szCs w:val="24"/>
        </w:rPr>
      </w:pPr>
      <w:r w:rsidRPr="00430D44">
        <w:rPr>
          <w:rFonts w:ascii="Times New Roman" w:eastAsia="Times New Roman" w:hAnsi="Times New Roman" w:cs="B Nazanin"/>
          <w:sz w:val="24"/>
          <w:szCs w:val="24"/>
          <w:rtl/>
        </w:rPr>
        <w:t>با اجرای این راهکارها و تغییرات فرهنگی، می‌توان مشارکت اجتماعی سالمند</w:t>
      </w:r>
      <w:r w:rsidR="00430D44" w:rsidRPr="00430D44">
        <w:rPr>
          <w:rFonts w:ascii="Times New Roman" w:eastAsia="Times New Roman" w:hAnsi="Times New Roman" w:cs="B Nazanin"/>
          <w:sz w:val="24"/>
          <w:szCs w:val="24"/>
          <w:rtl/>
        </w:rPr>
        <w:t>ان را به‌طور چشمگیری افزایش داد</w:t>
      </w:r>
      <w:r w:rsidRPr="00430D44">
        <w:rPr>
          <w:rFonts w:ascii="Times New Roman" w:eastAsia="Times New Roman" w:hAnsi="Times New Roman" w:cs="B Nazanin" w:hint="cs"/>
          <w:sz w:val="24"/>
          <w:szCs w:val="24"/>
          <w:rtl/>
        </w:rPr>
        <w:t>.</w:t>
      </w:r>
    </w:p>
    <w:p w:rsidR="00A12BB7" w:rsidRPr="00430D44" w:rsidRDefault="00A12BB7" w:rsidP="00430D44">
      <w:pPr>
        <w:shd w:val="clear" w:color="auto" w:fill="FFFFFF"/>
        <w:jc w:val="both"/>
        <w:textAlignment w:val="baseline"/>
        <w:rPr>
          <w:rFonts w:ascii="Yekan_Bakh" w:eastAsia="Times New Roman" w:hAnsi="Yekan_Bakh" w:cs="B Nazanin"/>
          <w:color w:val="333333"/>
          <w:sz w:val="24"/>
          <w:szCs w:val="24"/>
        </w:rPr>
      </w:pPr>
      <w:r w:rsidRPr="00430D44">
        <w:rPr>
          <w:rFonts w:ascii="inherit" w:eastAsia="Times New Roman" w:hAnsi="inherit" w:cs="B Nazanin"/>
          <w:b/>
          <w:bCs/>
          <w:color w:val="333333"/>
          <w:sz w:val="24"/>
          <w:szCs w:val="24"/>
          <w:bdr w:val="none" w:sz="0" w:space="0" w:color="auto" w:frame="1"/>
          <w:rtl/>
        </w:rPr>
        <w:t>سخن پایانی</w:t>
      </w:r>
    </w:p>
    <w:p w:rsidR="00A12BB7" w:rsidRPr="00430D44" w:rsidRDefault="00A12BB7" w:rsidP="00430D44">
      <w:pPr>
        <w:shd w:val="clear" w:color="auto" w:fill="FFFFFF"/>
        <w:jc w:val="both"/>
        <w:textAlignment w:val="baseline"/>
        <w:rPr>
          <w:rFonts w:ascii="Yekan_Bakh" w:eastAsia="Times New Roman" w:hAnsi="Yekan_Bakh" w:cs="B Nazanin"/>
          <w:color w:val="333333"/>
          <w:sz w:val="24"/>
          <w:szCs w:val="24"/>
        </w:rPr>
      </w:pPr>
      <w:r w:rsidRPr="00430D44">
        <w:rPr>
          <w:rFonts w:ascii="inherit" w:eastAsia="Times New Roman" w:hAnsi="inherit" w:cs="B Nazanin"/>
          <w:b/>
          <w:bCs/>
          <w:color w:val="333333"/>
          <w:sz w:val="24"/>
          <w:szCs w:val="24"/>
          <w:bdr w:val="none" w:sz="0" w:space="0" w:color="auto" w:frame="1"/>
          <w:rtl/>
        </w:rPr>
        <w:t>مشارکت اجتماعی سالمندان</w:t>
      </w:r>
      <w:r w:rsidRPr="00430D44">
        <w:rPr>
          <w:rFonts w:ascii="Cambria" w:eastAsia="Times New Roman" w:hAnsi="Cambria" w:cs="Cambria" w:hint="cs"/>
          <w:color w:val="333333"/>
          <w:sz w:val="24"/>
          <w:szCs w:val="24"/>
          <w:rtl/>
        </w:rPr>
        <w:t> </w:t>
      </w:r>
      <w:r w:rsidRPr="00430D44">
        <w:rPr>
          <w:rFonts w:ascii="Yekan_Bakh" w:eastAsia="Times New Roman" w:hAnsi="Yekan_Bakh" w:cs="B Nazanin"/>
          <w:color w:val="333333"/>
          <w:sz w:val="24"/>
          <w:szCs w:val="24"/>
          <w:rtl/>
        </w:rPr>
        <w:t xml:space="preserve">کلید سلامت، نشاط و کیفیت زندگی در </w:t>
      </w:r>
      <w:r w:rsidR="00430D44" w:rsidRPr="00430D44">
        <w:rPr>
          <w:rFonts w:ascii="Yekan_Bakh" w:eastAsia="Times New Roman" w:hAnsi="Yekan_Bakh" w:cs="B Nazanin"/>
          <w:color w:val="333333"/>
          <w:sz w:val="24"/>
          <w:szCs w:val="24"/>
          <w:rtl/>
        </w:rPr>
        <w:t>دوره سالمندی است</w:t>
      </w:r>
      <w:r w:rsidRPr="00430D44">
        <w:rPr>
          <w:rFonts w:ascii="Yekan_Bakh" w:eastAsia="Times New Roman" w:hAnsi="Yekan_Bakh" w:cs="B Nazanin"/>
          <w:color w:val="333333"/>
          <w:sz w:val="24"/>
          <w:szCs w:val="24"/>
          <w:rtl/>
        </w:rPr>
        <w:t>. با فراهم آوردن فرصت‌های مناسب، حمایت خانواده و جامعه و ایجاد محیطی پویا، می‌توان سالمندان را به حضور فعال و موثر در جامعه تشویق کرد. سرمایه‌گذاری در توسعه و ترویج</w:t>
      </w:r>
      <w:r w:rsidRPr="00430D44">
        <w:rPr>
          <w:rFonts w:ascii="Cambria" w:eastAsia="Times New Roman" w:hAnsi="Cambria" w:cs="Cambria" w:hint="cs"/>
          <w:color w:val="333333"/>
          <w:sz w:val="24"/>
          <w:szCs w:val="24"/>
          <w:rtl/>
        </w:rPr>
        <w:t> </w:t>
      </w:r>
      <w:r w:rsidRPr="00430D44">
        <w:rPr>
          <w:rFonts w:ascii="inherit" w:eastAsia="Times New Roman" w:hAnsi="inherit" w:cs="B Nazanin"/>
          <w:b/>
          <w:bCs/>
          <w:color w:val="333333"/>
          <w:sz w:val="24"/>
          <w:szCs w:val="24"/>
          <w:bdr w:val="none" w:sz="0" w:space="0" w:color="auto" w:frame="1"/>
          <w:rtl/>
        </w:rPr>
        <w:t>مشارکت اجتماعی سالمندان</w:t>
      </w:r>
      <w:r w:rsidRPr="00430D44">
        <w:rPr>
          <w:rFonts w:ascii="Cambria" w:eastAsia="Times New Roman" w:hAnsi="Cambria" w:cs="Cambria" w:hint="cs"/>
          <w:color w:val="333333"/>
          <w:sz w:val="24"/>
          <w:szCs w:val="24"/>
          <w:rtl/>
        </w:rPr>
        <w:t> </w:t>
      </w:r>
      <w:r w:rsidRPr="00430D44">
        <w:rPr>
          <w:rFonts w:ascii="Yekan_Bakh" w:eastAsia="Times New Roman" w:hAnsi="Yekan_Bakh" w:cs="B Nazanin"/>
          <w:color w:val="333333"/>
          <w:sz w:val="24"/>
          <w:szCs w:val="24"/>
          <w:rtl/>
        </w:rPr>
        <w:t>نه تنها به بهبود وضعیت آن‌ها کمک می‌کند بلکه به سلامت و پویایی کل جامعه نیز می‌انجامد</w:t>
      </w:r>
      <w:r w:rsidRPr="00430D44">
        <w:rPr>
          <w:rFonts w:ascii="Yekan_Bakh" w:eastAsia="Times New Roman" w:hAnsi="Yekan_Bakh" w:cs="B Nazanin"/>
          <w:color w:val="333333"/>
          <w:sz w:val="24"/>
          <w:szCs w:val="24"/>
        </w:rPr>
        <w:t>.</w:t>
      </w:r>
    </w:p>
    <w:p w:rsidR="00A12BB7" w:rsidRPr="00430D44" w:rsidRDefault="00A12BB7" w:rsidP="00430D44">
      <w:pPr>
        <w:shd w:val="clear" w:color="auto" w:fill="FFFFFF"/>
        <w:jc w:val="both"/>
        <w:textAlignment w:val="baseline"/>
        <w:rPr>
          <w:rFonts w:cs="B Nazanin"/>
          <w:b/>
          <w:bCs/>
          <w:sz w:val="24"/>
          <w:szCs w:val="24"/>
        </w:rPr>
      </w:pPr>
    </w:p>
    <w:sectPr w:rsidR="00A12BB7" w:rsidRPr="00430D44" w:rsidSect="004707DA">
      <w:footerReference w:type="default" r:id="rId8"/>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074B" w:rsidRDefault="00BB074B" w:rsidP="00AD1391">
      <w:r>
        <w:separator/>
      </w:r>
    </w:p>
  </w:endnote>
  <w:endnote w:type="continuationSeparator" w:id="0">
    <w:p w:rsidR="00BB074B" w:rsidRDefault="00BB074B" w:rsidP="00AD1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B Nazanin">
    <w:panose1 w:val="00000400000000000000"/>
    <w:charset w:val="B2"/>
    <w:family w:val="auto"/>
    <w:pitch w:val="variable"/>
    <w:sig w:usb0="00002001" w:usb1="80000000" w:usb2="00000008" w:usb3="00000000" w:csb0="00000040" w:csb1="00000000"/>
  </w:font>
  <w:font w:name="Yekan_Bakh">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372608212"/>
      <w:docPartObj>
        <w:docPartGallery w:val="Page Numbers (Bottom of Page)"/>
        <w:docPartUnique/>
      </w:docPartObj>
    </w:sdtPr>
    <w:sdtEndPr/>
    <w:sdtContent>
      <w:p w:rsidR="00AD1391" w:rsidRDefault="00AD1391">
        <w:pPr>
          <w:pStyle w:val="Footer"/>
          <w:jc w:val="center"/>
        </w:pPr>
        <w:r>
          <w:fldChar w:fldCharType="begin"/>
        </w:r>
        <w:r>
          <w:instrText xml:space="preserve"> PAGE   \* MERGEFORMAT </w:instrText>
        </w:r>
        <w:r>
          <w:fldChar w:fldCharType="separate"/>
        </w:r>
        <w:r w:rsidR="009459E7">
          <w:rPr>
            <w:noProof/>
            <w:rtl/>
          </w:rPr>
          <w:t>1</w:t>
        </w:r>
        <w:r>
          <w:rPr>
            <w:noProof/>
          </w:rPr>
          <w:fldChar w:fldCharType="end"/>
        </w:r>
      </w:p>
    </w:sdtContent>
  </w:sdt>
  <w:p w:rsidR="00AD1391" w:rsidRDefault="00AD13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074B" w:rsidRDefault="00BB074B" w:rsidP="00AD1391">
      <w:r>
        <w:separator/>
      </w:r>
    </w:p>
  </w:footnote>
  <w:footnote w:type="continuationSeparator" w:id="0">
    <w:p w:rsidR="00BB074B" w:rsidRDefault="00BB074B" w:rsidP="00AD13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631634"/>
    <w:multiLevelType w:val="multilevel"/>
    <w:tmpl w:val="0E786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F3C3E37"/>
    <w:multiLevelType w:val="multilevel"/>
    <w:tmpl w:val="FF04D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6E329AA"/>
    <w:multiLevelType w:val="multilevel"/>
    <w:tmpl w:val="52644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0162186"/>
    <w:multiLevelType w:val="multilevel"/>
    <w:tmpl w:val="7D2EC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DAE154E"/>
    <w:multiLevelType w:val="multilevel"/>
    <w:tmpl w:val="23781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F494656"/>
    <w:multiLevelType w:val="multilevel"/>
    <w:tmpl w:val="11EAB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68B3DF6"/>
    <w:multiLevelType w:val="multilevel"/>
    <w:tmpl w:val="94087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9ED6618"/>
    <w:multiLevelType w:val="multilevel"/>
    <w:tmpl w:val="E7F2E7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25D229C"/>
    <w:multiLevelType w:val="multilevel"/>
    <w:tmpl w:val="019AE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8260B8B"/>
    <w:multiLevelType w:val="multilevel"/>
    <w:tmpl w:val="1512B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8"/>
  </w:num>
  <w:num w:numId="3">
    <w:abstractNumId w:val="9"/>
  </w:num>
  <w:num w:numId="4">
    <w:abstractNumId w:val="3"/>
  </w:num>
  <w:num w:numId="5">
    <w:abstractNumId w:val="5"/>
  </w:num>
  <w:num w:numId="6">
    <w:abstractNumId w:val="0"/>
  </w:num>
  <w:num w:numId="7">
    <w:abstractNumId w:val="6"/>
  </w:num>
  <w:num w:numId="8">
    <w:abstractNumId w:val="4"/>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05D"/>
    <w:rsid w:val="00096ED3"/>
    <w:rsid w:val="000A06EE"/>
    <w:rsid w:val="001001A9"/>
    <w:rsid w:val="001218E8"/>
    <w:rsid w:val="00170C9B"/>
    <w:rsid w:val="001D13EF"/>
    <w:rsid w:val="00314A9A"/>
    <w:rsid w:val="00430D44"/>
    <w:rsid w:val="004707DA"/>
    <w:rsid w:val="005A305D"/>
    <w:rsid w:val="00775161"/>
    <w:rsid w:val="009459E7"/>
    <w:rsid w:val="00A12BB7"/>
    <w:rsid w:val="00A81477"/>
    <w:rsid w:val="00AA1CBE"/>
    <w:rsid w:val="00AD1391"/>
    <w:rsid w:val="00AF622F"/>
    <w:rsid w:val="00BB074B"/>
    <w:rsid w:val="00D00EE3"/>
    <w:rsid w:val="00E81919"/>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22F"/>
    <w:pPr>
      <w:bidi/>
    </w:pPr>
  </w:style>
  <w:style w:type="paragraph" w:styleId="Heading1">
    <w:name w:val="heading 1"/>
    <w:basedOn w:val="Normal"/>
    <w:next w:val="Normal"/>
    <w:link w:val="Heading1Char"/>
    <w:uiPriority w:val="9"/>
    <w:qFormat/>
    <w:rsid w:val="00AF622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AF622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F622F"/>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AF622F"/>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F622F"/>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AF622F"/>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AF622F"/>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F622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F622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622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AF622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AF622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AF622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AF622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AF622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AF622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AF622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F622F"/>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semiHidden/>
    <w:unhideWhenUsed/>
    <w:qFormat/>
    <w:rsid w:val="00AF622F"/>
    <w:pPr>
      <w:spacing w:after="200"/>
    </w:pPr>
    <w:rPr>
      <w:i/>
      <w:iCs/>
      <w:color w:val="44546A" w:themeColor="text2"/>
      <w:sz w:val="18"/>
      <w:szCs w:val="18"/>
    </w:rPr>
  </w:style>
  <w:style w:type="paragraph" w:styleId="Title">
    <w:name w:val="Title"/>
    <w:basedOn w:val="Normal"/>
    <w:next w:val="Normal"/>
    <w:link w:val="TitleChar"/>
    <w:uiPriority w:val="10"/>
    <w:qFormat/>
    <w:rsid w:val="00AF622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62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622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F622F"/>
    <w:rPr>
      <w:rFonts w:eastAsiaTheme="minorEastAsia"/>
      <w:color w:val="5A5A5A" w:themeColor="text1" w:themeTint="A5"/>
      <w:spacing w:val="15"/>
    </w:rPr>
  </w:style>
  <w:style w:type="paragraph" w:styleId="NoSpacing">
    <w:name w:val="No Spacing"/>
    <w:uiPriority w:val="1"/>
    <w:qFormat/>
    <w:rsid w:val="00AF622F"/>
    <w:pPr>
      <w:bidi/>
    </w:pPr>
  </w:style>
  <w:style w:type="paragraph" w:styleId="ListParagraph">
    <w:name w:val="List Paragraph"/>
    <w:basedOn w:val="Normal"/>
    <w:uiPriority w:val="34"/>
    <w:qFormat/>
    <w:rsid w:val="00AF622F"/>
    <w:pPr>
      <w:ind w:left="720"/>
      <w:contextualSpacing/>
    </w:pPr>
  </w:style>
  <w:style w:type="paragraph" w:styleId="Quote">
    <w:name w:val="Quote"/>
    <w:basedOn w:val="Normal"/>
    <w:next w:val="Normal"/>
    <w:link w:val="QuoteChar"/>
    <w:uiPriority w:val="29"/>
    <w:qFormat/>
    <w:rsid w:val="00AF622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F622F"/>
    <w:rPr>
      <w:i/>
      <w:iCs/>
      <w:color w:val="404040" w:themeColor="text1" w:themeTint="BF"/>
    </w:rPr>
  </w:style>
  <w:style w:type="paragraph" w:styleId="IntenseQuote">
    <w:name w:val="Intense Quote"/>
    <w:basedOn w:val="Normal"/>
    <w:next w:val="Normal"/>
    <w:link w:val="IntenseQuoteChar"/>
    <w:uiPriority w:val="30"/>
    <w:qFormat/>
    <w:rsid w:val="00AF622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AF622F"/>
    <w:rPr>
      <w:i/>
      <w:iCs/>
      <w:color w:val="5B9BD5" w:themeColor="accent1"/>
    </w:rPr>
  </w:style>
  <w:style w:type="paragraph" w:styleId="TOCHeading">
    <w:name w:val="TOC Heading"/>
    <w:basedOn w:val="Heading1"/>
    <w:next w:val="Normal"/>
    <w:uiPriority w:val="39"/>
    <w:semiHidden/>
    <w:unhideWhenUsed/>
    <w:qFormat/>
    <w:rsid w:val="00AF622F"/>
    <w:pPr>
      <w:outlineLvl w:val="9"/>
    </w:pPr>
  </w:style>
  <w:style w:type="character" w:styleId="Strong">
    <w:name w:val="Strong"/>
    <w:basedOn w:val="DefaultParagraphFont"/>
    <w:uiPriority w:val="22"/>
    <w:qFormat/>
    <w:rsid w:val="005A305D"/>
    <w:rPr>
      <w:b/>
      <w:bCs/>
    </w:rPr>
  </w:style>
  <w:style w:type="paragraph" w:styleId="NormalWeb">
    <w:name w:val="Normal (Web)"/>
    <w:basedOn w:val="Normal"/>
    <w:uiPriority w:val="99"/>
    <w:semiHidden/>
    <w:unhideWhenUsed/>
    <w:rsid w:val="00A12BB7"/>
    <w:pPr>
      <w:bidi w:val="0"/>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D1391"/>
    <w:pPr>
      <w:tabs>
        <w:tab w:val="center" w:pos="4513"/>
        <w:tab w:val="right" w:pos="9026"/>
      </w:tabs>
    </w:pPr>
  </w:style>
  <w:style w:type="character" w:customStyle="1" w:styleId="HeaderChar">
    <w:name w:val="Header Char"/>
    <w:basedOn w:val="DefaultParagraphFont"/>
    <w:link w:val="Header"/>
    <w:uiPriority w:val="99"/>
    <w:rsid w:val="00AD1391"/>
  </w:style>
  <w:style w:type="paragraph" w:styleId="Footer">
    <w:name w:val="footer"/>
    <w:basedOn w:val="Normal"/>
    <w:link w:val="FooterChar"/>
    <w:uiPriority w:val="99"/>
    <w:unhideWhenUsed/>
    <w:rsid w:val="00AD1391"/>
    <w:pPr>
      <w:tabs>
        <w:tab w:val="center" w:pos="4513"/>
        <w:tab w:val="right" w:pos="9026"/>
      </w:tabs>
    </w:pPr>
  </w:style>
  <w:style w:type="character" w:customStyle="1" w:styleId="FooterChar">
    <w:name w:val="Footer Char"/>
    <w:basedOn w:val="DefaultParagraphFont"/>
    <w:link w:val="Footer"/>
    <w:uiPriority w:val="99"/>
    <w:rsid w:val="00AD13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22F"/>
    <w:pPr>
      <w:bidi/>
    </w:pPr>
  </w:style>
  <w:style w:type="paragraph" w:styleId="Heading1">
    <w:name w:val="heading 1"/>
    <w:basedOn w:val="Normal"/>
    <w:next w:val="Normal"/>
    <w:link w:val="Heading1Char"/>
    <w:uiPriority w:val="9"/>
    <w:qFormat/>
    <w:rsid w:val="00AF622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AF622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F622F"/>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AF622F"/>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F622F"/>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AF622F"/>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AF622F"/>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F622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F622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622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AF622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AF622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AF622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AF622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AF622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AF622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AF622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F622F"/>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semiHidden/>
    <w:unhideWhenUsed/>
    <w:qFormat/>
    <w:rsid w:val="00AF622F"/>
    <w:pPr>
      <w:spacing w:after="200"/>
    </w:pPr>
    <w:rPr>
      <w:i/>
      <w:iCs/>
      <w:color w:val="44546A" w:themeColor="text2"/>
      <w:sz w:val="18"/>
      <w:szCs w:val="18"/>
    </w:rPr>
  </w:style>
  <w:style w:type="paragraph" w:styleId="Title">
    <w:name w:val="Title"/>
    <w:basedOn w:val="Normal"/>
    <w:next w:val="Normal"/>
    <w:link w:val="TitleChar"/>
    <w:uiPriority w:val="10"/>
    <w:qFormat/>
    <w:rsid w:val="00AF622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62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622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F622F"/>
    <w:rPr>
      <w:rFonts w:eastAsiaTheme="minorEastAsia"/>
      <w:color w:val="5A5A5A" w:themeColor="text1" w:themeTint="A5"/>
      <w:spacing w:val="15"/>
    </w:rPr>
  </w:style>
  <w:style w:type="paragraph" w:styleId="NoSpacing">
    <w:name w:val="No Spacing"/>
    <w:uiPriority w:val="1"/>
    <w:qFormat/>
    <w:rsid w:val="00AF622F"/>
    <w:pPr>
      <w:bidi/>
    </w:pPr>
  </w:style>
  <w:style w:type="paragraph" w:styleId="ListParagraph">
    <w:name w:val="List Paragraph"/>
    <w:basedOn w:val="Normal"/>
    <w:uiPriority w:val="34"/>
    <w:qFormat/>
    <w:rsid w:val="00AF622F"/>
    <w:pPr>
      <w:ind w:left="720"/>
      <w:contextualSpacing/>
    </w:pPr>
  </w:style>
  <w:style w:type="paragraph" w:styleId="Quote">
    <w:name w:val="Quote"/>
    <w:basedOn w:val="Normal"/>
    <w:next w:val="Normal"/>
    <w:link w:val="QuoteChar"/>
    <w:uiPriority w:val="29"/>
    <w:qFormat/>
    <w:rsid w:val="00AF622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F622F"/>
    <w:rPr>
      <w:i/>
      <w:iCs/>
      <w:color w:val="404040" w:themeColor="text1" w:themeTint="BF"/>
    </w:rPr>
  </w:style>
  <w:style w:type="paragraph" w:styleId="IntenseQuote">
    <w:name w:val="Intense Quote"/>
    <w:basedOn w:val="Normal"/>
    <w:next w:val="Normal"/>
    <w:link w:val="IntenseQuoteChar"/>
    <w:uiPriority w:val="30"/>
    <w:qFormat/>
    <w:rsid w:val="00AF622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AF622F"/>
    <w:rPr>
      <w:i/>
      <w:iCs/>
      <w:color w:val="5B9BD5" w:themeColor="accent1"/>
    </w:rPr>
  </w:style>
  <w:style w:type="paragraph" w:styleId="TOCHeading">
    <w:name w:val="TOC Heading"/>
    <w:basedOn w:val="Heading1"/>
    <w:next w:val="Normal"/>
    <w:uiPriority w:val="39"/>
    <w:semiHidden/>
    <w:unhideWhenUsed/>
    <w:qFormat/>
    <w:rsid w:val="00AF622F"/>
    <w:pPr>
      <w:outlineLvl w:val="9"/>
    </w:pPr>
  </w:style>
  <w:style w:type="character" w:styleId="Strong">
    <w:name w:val="Strong"/>
    <w:basedOn w:val="DefaultParagraphFont"/>
    <w:uiPriority w:val="22"/>
    <w:qFormat/>
    <w:rsid w:val="005A305D"/>
    <w:rPr>
      <w:b/>
      <w:bCs/>
    </w:rPr>
  </w:style>
  <w:style w:type="paragraph" w:styleId="NormalWeb">
    <w:name w:val="Normal (Web)"/>
    <w:basedOn w:val="Normal"/>
    <w:uiPriority w:val="99"/>
    <w:semiHidden/>
    <w:unhideWhenUsed/>
    <w:rsid w:val="00A12BB7"/>
    <w:pPr>
      <w:bidi w:val="0"/>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D1391"/>
    <w:pPr>
      <w:tabs>
        <w:tab w:val="center" w:pos="4513"/>
        <w:tab w:val="right" w:pos="9026"/>
      </w:tabs>
    </w:pPr>
  </w:style>
  <w:style w:type="character" w:customStyle="1" w:styleId="HeaderChar">
    <w:name w:val="Header Char"/>
    <w:basedOn w:val="DefaultParagraphFont"/>
    <w:link w:val="Header"/>
    <w:uiPriority w:val="99"/>
    <w:rsid w:val="00AD1391"/>
  </w:style>
  <w:style w:type="paragraph" w:styleId="Footer">
    <w:name w:val="footer"/>
    <w:basedOn w:val="Normal"/>
    <w:link w:val="FooterChar"/>
    <w:uiPriority w:val="99"/>
    <w:unhideWhenUsed/>
    <w:rsid w:val="00AD1391"/>
    <w:pPr>
      <w:tabs>
        <w:tab w:val="center" w:pos="4513"/>
        <w:tab w:val="right" w:pos="9026"/>
      </w:tabs>
    </w:pPr>
  </w:style>
  <w:style w:type="character" w:customStyle="1" w:styleId="FooterChar">
    <w:name w:val="Footer Char"/>
    <w:basedOn w:val="DefaultParagraphFont"/>
    <w:link w:val="Footer"/>
    <w:uiPriority w:val="99"/>
    <w:rsid w:val="00AD13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937</Words>
  <Characters>5346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mariam moradi</cp:lastModifiedBy>
  <cp:revision>2</cp:revision>
  <dcterms:created xsi:type="dcterms:W3CDTF">2025-09-28T10:37:00Z</dcterms:created>
  <dcterms:modified xsi:type="dcterms:W3CDTF">2025-09-28T10:37:00Z</dcterms:modified>
</cp:coreProperties>
</file>